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20441">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3950A60E"/>
    <w:p w14:paraId="15E46390"/>
    <w:p w14:paraId="38958632"/>
    <w:p w14:paraId="68F0A4F7"/>
    <w:p w14:paraId="1FF03520"/>
    <w:p w14:paraId="37D354C5"/>
    <w:p w14:paraId="515BEAA9"/>
    <w:p w14:paraId="5BA47549"/>
    <w:p w14:paraId="6F1984A5">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lang w:eastAsia="zh-CN"/>
        </w:rPr>
        <w:t>淮北市科学技术馆</w:t>
      </w:r>
      <w:r>
        <w:rPr>
          <w:rFonts w:hint="eastAsia" w:ascii="TimesNewRoman" w:hAnsi="TimesNewRoman" w:eastAsia="华文中宋" w:cs="TimesNewRoman"/>
          <w:b/>
          <w:sz w:val="44"/>
          <w:szCs w:val="44"/>
        </w:rPr>
        <w:t>2025年</w:t>
      </w:r>
    </w:p>
    <w:p w14:paraId="75259F91">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lang w:eastAsia="zh-CN"/>
        </w:rPr>
        <w:t>单位</w:t>
      </w:r>
      <w:r>
        <w:rPr>
          <w:rFonts w:hint="eastAsia" w:ascii="TimesNewRoman" w:hAnsi="TimesNewRoman" w:eastAsia="华文中宋" w:cs="TimesNewRoman"/>
          <w:b/>
          <w:sz w:val="44"/>
          <w:szCs w:val="44"/>
        </w:rPr>
        <w:t>预算</w:t>
      </w:r>
    </w:p>
    <w:p w14:paraId="5A405A91"/>
    <w:p w14:paraId="3738D3BB"/>
    <w:p w14:paraId="214441A3"/>
    <w:p w14:paraId="58DA0E56"/>
    <w:p w14:paraId="0308FD3C"/>
    <w:p w14:paraId="0D5C3E41"/>
    <w:p w14:paraId="64D38BBF"/>
    <w:p w14:paraId="763C693A"/>
    <w:p w14:paraId="06AF16DE"/>
    <w:p w14:paraId="5C60B3AC"/>
    <w:p w14:paraId="2A7B8586"/>
    <w:p w14:paraId="022D9815"/>
    <w:p w14:paraId="242F9C2A"/>
    <w:p w14:paraId="552C1488"/>
    <w:p w14:paraId="163D78D7"/>
    <w:p w14:paraId="125A9AB5"/>
    <w:p w14:paraId="74B3E2B5"/>
    <w:p w14:paraId="288761D5"/>
    <w:p w14:paraId="61DCE4D4"/>
    <w:p w14:paraId="0D0BE685"/>
    <w:p w14:paraId="2AC754B2"/>
    <w:p w14:paraId="1C5A1A3F"/>
    <w:p w14:paraId="00CAEA16">
      <w:pPr>
        <w:pStyle w:val="4"/>
        <w:adjustRightInd w:val="0"/>
        <w:snapToGrid w:val="0"/>
        <w:spacing w:line="560" w:lineRule="exact"/>
        <w:jc w:val="center"/>
        <w:rPr>
          <w:rFonts w:ascii="TimesNewRoman" w:hAnsi="TimesNewRoman" w:eastAsia="黑体" w:cs="TimesNewRoman"/>
          <w:bCs/>
          <w:sz w:val="44"/>
          <w:szCs w:val="44"/>
        </w:rPr>
      </w:pPr>
    </w:p>
    <w:p w14:paraId="06B4B0FB">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2025年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14:paraId="2CC128D9"/>
    <w:p w14:paraId="03FA04F3"/>
    <w:p w14:paraId="258BA1D9">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6969F41E"/>
    <w:p w14:paraId="6C79361D">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第一部分 </w:t>
      </w:r>
      <w:r>
        <w:rPr>
          <w:rFonts w:hint="eastAsia" w:ascii="TimesNewRoman" w:hAnsi="TimesNewRoman" w:eastAsia="仿宋_GB2312" w:cs="TimesNewRoman"/>
          <w:b/>
          <w:sz w:val="32"/>
          <w:szCs w:val="32"/>
          <w:lang w:eastAsia="zh-CN"/>
        </w:rPr>
        <w:t>单位</w:t>
      </w:r>
      <w:r>
        <w:rPr>
          <w:rFonts w:hint="eastAsia" w:ascii="TimesNewRoman" w:hAnsi="TimesNewRoman" w:eastAsia="仿宋_GB2312" w:cs="TimesNewRoman"/>
          <w:b/>
          <w:sz w:val="32"/>
          <w:szCs w:val="32"/>
        </w:rPr>
        <w:t>概况</w:t>
      </w:r>
    </w:p>
    <w:p w14:paraId="18DDBE1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0192F63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TimesNewRoman" w:hAnsi="TimesNewRoman" w:eastAsia="仿宋_GB2312" w:cs="TimesNewRoman"/>
          <w:bCs/>
          <w:sz w:val="32"/>
          <w:szCs w:val="32"/>
          <w:lang w:eastAsia="zh-CN"/>
        </w:rPr>
        <w:t>单位</w:t>
      </w:r>
      <w:r>
        <w:rPr>
          <w:rFonts w:hint="eastAsia" w:ascii="TimesNewRoman" w:hAnsi="TimesNewRoman" w:eastAsia="仿宋_GB2312" w:cs="TimesNewRoman"/>
          <w:bCs/>
          <w:sz w:val="32"/>
          <w:szCs w:val="32"/>
        </w:rPr>
        <w:t>预算构成</w:t>
      </w:r>
    </w:p>
    <w:p w14:paraId="57159FA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、2025年度主要工作任务</w:t>
      </w:r>
    </w:p>
    <w:p w14:paraId="1352D74D">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2025年</w:t>
      </w:r>
      <w:r>
        <w:rPr>
          <w:rFonts w:hint="eastAsia" w:ascii="TimesNewRoman" w:hAnsi="TimesNewRoman" w:eastAsia="仿宋_GB2312" w:cs="TimesNewRoman"/>
          <w:b/>
          <w:sz w:val="32"/>
          <w:szCs w:val="32"/>
          <w:lang w:eastAsia="zh-CN"/>
        </w:rPr>
        <w:t>单位</w:t>
      </w:r>
      <w:r>
        <w:rPr>
          <w:rFonts w:hint="eastAsia" w:ascii="TimesNewRoman" w:hAnsi="TimesNewRoman" w:eastAsia="仿宋_GB2312" w:cs="TimesNewRoman"/>
          <w:b/>
          <w:sz w:val="32"/>
          <w:szCs w:val="32"/>
        </w:rPr>
        <w:t>预算表</w:t>
      </w:r>
    </w:p>
    <w:p w14:paraId="0AA9DA0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w:t>
      </w:r>
      <w:r>
        <w:rPr>
          <w:rFonts w:hint="eastAsia" w:ascii="TimesNewRoman" w:hAnsi="TimesNewRoman" w:eastAsia="仿宋_GB2312" w:cs="TimesNewRoman"/>
          <w:bCs/>
          <w:sz w:val="32"/>
          <w:szCs w:val="32"/>
          <w:lang w:eastAsia="zh-CN"/>
        </w:rPr>
        <w:t>淮北市科学技术馆</w:t>
      </w:r>
      <w:r>
        <w:rPr>
          <w:rFonts w:hint="eastAsia" w:ascii="TimesNewRoman" w:hAnsi="TimesNewRoman" w:eastAsia="仿宋_GB2312" w:cs="TimesNewRoman"/>
          <w:bCs/>
          <w:sz w:val="32"/>
          <w:szCs w:val="32"/>
        </w:rPr>
        <w:t>2025年收支总表</w:t>
      </w:r>
    </w:p>
    <w:p w14:paraId="5D4E930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TimesNewRoman" w:hAnsi="TimesNewRoman" w:eastAsia="仿宋_GB2312" w:cs="TimesNewRoman"/>
          <w:bCs/>
          <w:sz w:val="32"/>
          <w:szCs w:val="32"/>
          <w:lang w:eastAsia="zh-CN"/>
        </w:rPr>
        <w:t>淮北市科学技术馆</w:t>
      </w:r>
      <w:r>
        <w:rPr>
          <w:rFonts w:hint="eastAsia" w:ascii="TimesNewRoman" w:hAnsi="TimesNewRoman" w:eastAsia="仿宋_GB2312" w:cs="TimesNewRoman"/>
          <w:bCs/>
          <w:sz w:val="32"/>
          <w:szCs w:val="32"/>
        </w:rPr>
        <w:t>2025年收入总表</w:t>
      </w:r>
    </w:p>
    <w:p w14:paraId="54358EE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w:t>
      </w:r>
      <w:r>
        <w:rPr>
          <w:rFonts w:hint="eastAsia" w:ascii="TimesNewRoman" w:hAnsi="TimesNewRoman" w:eastAsia="仿宋_GB2312" w:cs="TimesNewRoman"/>
          <w:bCs/>
          <w:sz w:val="32"/>
          <w:szCs w:val="32"/>
          <w:lang w:eastAsia="zh-CN"/>
        </w:rPr>
        <w:t>淮北市科学技术馆</w:t>
      </w:r>
      <w:r>
        <w:rPr>
          <w:rFonts w:hint="eastAsia" w:ascii="TimesNewRoman" w:hAnsi="TimesNewRoman" w:eastAsia="仿宋_GB2312" w:cs="TimesNewRoman"/>
          <w:bCs/>
          <w:sz w:val="32"/>
          <w:szCs w:val="32"/>
        </w:rPr>
        <w:t>2025年支出总表</w:t>
      </w:r>
    </w:p>
    <w:p w14:paraId="5A7DE66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w:t>
      </w:r>
      <w:r>
        <w:rPr>
          <w:rFonts w:hint="eastAsia" w:ascii="TimesNewRoman" w:hAnsi="TimesNewRoman" w:eastAsia="仿宋_GB2312" w:cs="TimesNewRoman"/>
          <w:bCs/>
          <w:sz w:val="32"/>
          <w:szCs w:val="32"/>
          <w:lang w:eastAsia="zh-CN"/>
        </w:rPr>
        <w:t>淮北市科学技术馆</w:t>
      </w:r>
      <w:r>
        <w:rPr>
          <w:rFonts w:hint="eastAsia" w:ascii="TimesNewRoman" w:hAnsi="TimesNewRoman" w:eastAsia="仿宋_GB2312" w:cs="TimesNewRoman"/>
          <w:bCs/>
          <w:sz w:val="32"/>
          <w:szCs w:val="32"/>
        </w:rPr>
        <w:t>2025年财政拨款收支总表</w:t>
      </w:r>
    </w:p>
    <w:p w14:paraId="5E508B2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w:t>
      </w:r>
      <w:r>
        <w:rPr>
          <w:rFonts w:hint="eastAsia" w:ascii="TimesNewRoman" w:hAnsi="TimesNewRoman" w:eastAsia="仿宋_GB2312" w:cs="TimesNewRoman"/>
          <w:bCs/>
          <w:sz w:val="32"/>
          <w:szCs w:val="32"/>
          <w:lang w:eastAsia="zh-CN"/>
        </w:rPr>
        <w:t>淮北市科学技术馆</w:t>
      </w:r>
      <w:r>
        <w:rPr>
          <w:rFonts w:hint="eastAsia" w:ascii="TimesNewRoman" w:hAnsi="TimesNewRoman" w:eastAsia="仿宋_GB2312" w:cs="TimesNewRoman"/>
          <w:bCs/>
          <w:sz w:val="32"/>
          <w:szCs w:val="32"/>
        </w:rPr>
        <w:t>2025年一般公共预算支出表</w:t>
      </w:r>
    </w:p>
    <w:p w14:paraId="4191D5E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w:t>
      </w:r>
      <w:r>
        <w:rPr>
          <w:rFonts w:hint="eastAsia" w:ascii="TimesNewRoman" w:hAnsi="TimesNewRoman" w:eastAsia="仿宋_GB2312" w:cs="TimesNewRoman"/>
          <w:bCs/>
          <w:sz w:val="32"/>
          <w:szCs w:val="32"/>
          <w:lang w:eastAsia="zh-CN"/>
        </w:rPr>
        <w:t>淮北市科学技术馆</w:t>
      </w:r>
      <w:r>
        <w:rPr>
          <w:rFonts w:hint="eastAsia" w:ascii="TimesNewRoman" w:hAnsi="TimesNewRoman" w:eastAsia="仿宋_GB2312" w:cs="TimesNewRoman"/>
          <w:bCs/>
          <w:sz w:val="32"/>
          <w:szCs w:val="32"/>
        </w:rPr>
        <w:t>2025年一般公共预算基本支出表</w:t>
      </w:r>
    </w:p>
    <w:p w14:paraId="3E324C4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w:t>
      </w:r>
      <w:r>
        <w:rPr>
          <w:rFonts w:hint="eastAsia" w:ascii="TimesNewRoman" w:hAnsi="TimesNewRoman" w:eastAsia="仿宋_GB2312" w:cs="TimesNewRoman"/>
          <w:bCs/>
          <w:sz w:val="32"/>
          <w:szCs w:val="32"/>
          <w:lang w:eastAsia="zh-CN"/>
        </w:rPr>
        <w:t>淮北市科学技术馆</w:t>
      </w:r>
      <w:r>
        <w:rPr>
          <w:rFonts w:hint="eastAsia" w:ascii="TimesNewRoman" w:hAnsi="TimesNewRoman" w:eastAsia="仿宋_GB2312" w:cs="TimesNewRoman"/>
          <w:bCs/>
          <w:sz w:val="32"/>
          <w:szCs w:val="32"/>
        </w:rPr>
        <w:t>2025年政府性基金预算支出表</w:t>
      </w:r>
    </w:p>
    <w:p w14:paraId="4DC2F3C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w:t>
      </w:r>
      <w:r>
        <w:rPr>
          <w:rFonts w:hint="eastAsia" w:ascii="TimesNewRoman" w:hAnsi="TimesNewRoman" w:eastAsia="仿宋_GB2312" w:cs="TimesNewRoman"/>
          <w:bCs/>
          <w:sz w:val="32"/>
          <w:szCs w:val="32"/>
          <w:lang w:eastAsia="zh-CN"/>
        </w:rPr>
        <w:t>淮北市科学技术馆</w:t>
      </w:r>
      <w:r>
        <w:rPr>
          <w:rFonts w:hint="eastAsia" w:ascii="TimesNewRoman" w:hAnsi="TimesNewRoman" w:eastAsia="仿宋_GB2312" w:cs="TimesNewRoman"/>
          <w:bCs/>
          <w:sz w:val="32"/>
          <w:szCs w:val="32"/>
        </w:rPr>
        <w:t>2025年国有资本经营预算支出表</w:t>
      </w:r>
    </w:p>
    <w:p w14:paraId="5FDF39D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w:t>
      </w:r>
      <w:r>
        <w:rPr>
          <w:rFonts w:hint="eastAsia" w:ascii="TimesNewRoman" w:hAnsi="TimesNewRoman" w:eastAsia="仿宋_GB2312" w:cs="TimesNewRoman"/>
          <w:bCs/>
          <w:sz w:val="32"/>
          <w:szCs w:val="32"/>
          <w:lang w:eastAsia="zh-CN"/>
        </w:rPr>
        <w:t>淮北市科学技术馆</w:t>
      </w:r>
      <w:r>
        <w:rPr>
          <w:rFonts w:hint="eastAsia" w:ascii="TimesNewRoman" w:hAnsi="TimesNewRoman" w:eastAsia="仿宋_GB2312" w:cs="TimesNewRoman"/>
          <w:bCs/>
          <w:sz w:val="32"/>
          <w:szCs w:val="32"/>
        </w:rPr>
        <w:t>2025年项目支出表</w:t>
      </w:r>
    </w:p>
    <w:p w14:paraId="1902691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w:t>
      </w:r>
      <w:r>
        <w:rPr>
          <w:rFonts w:hint="eastAsia" w:ascii="TimesNewRoman" w:hAnsi="TimesNewRoman" w:eastAsia="仿宋_GB2312" w:cs="TimesNewRoman"/>
          <w:bCs/>
          <w:sz w:val="32"/>
          <w:szCs w:val="32"/>
          <w:lang w:eastAsia="zh-CN"/>
        </w:rPr>
        <w:t>淮北市科学技术馆</w:t>
      </w:r>
      <w:r>
        <w:rPr>
          <w:rFonts w:hint="eastAsia" w:ascii="TimesNewRoman" w:hAnsi="TimesNewRoman" w:eastAsia="仿宋_GB2312" w:cs="TimesNewRoman"/>
          <w:bCs/>
          <w:sz w:val="32"/>
          <w:szCs w:val="32"/>
        </w:rPr>
        <w:t>2025年政府采购支出表</w:t>
      </w:r>
    </w:p>
    <w:p w14:paraId="24AFF5B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w:t>
      </w:r>
      <w:r>
        <w:rPr>
          <w:rFonts w:hint="eastAsia" w:ascii="TimesNewRoman" w:hAnsi="TimesNewRoman" w:eastAsia="仿宋_GB2312" w:cs="TimesNewRoman"/>
          <w:bCs/>
          <w:sz w:val="32"/>
          <w:szCs w:val="32"/>
          <w:lang w:eastAsia="zh-CN"/>
        </w:rPr>
        <w:t>淮北市科学技术馆</w:t>
      </w:r>
      <w:r>
        <w:rPr>
          <w:rFonts w:hint="eastAsia" w:ascii="TimesNewRoman" w:hAnsi="TimesNewRoman" w:eastAsia="仿宋_GB2312" w:cs="TimesNewRoman"/>
          <w:bCs/>
          <w:sz w:val="32"/>
          <w:szCs w:val="32"/>
        </w:rPr>
        <w:t>2025年政府购买服务支出表</w:t>
      </w:r>
    </w:p>
    <w:p w14:paraId="6334D28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w:t>
      </w:r>
      <w:r>
        <w:rPr>
          <w:rFonts w:hint="eastAsia" w:ascii="TimesNewRoman" w:hAnsi="TimesNewRoman" w:eastAsia="仿宋_GB2312" w:cs="TimesNewRoman"/>
          <w:bCs/>
          <w:sz w:val="32"/>
          <w:szCs w:val="32"/>
          <w:lang w:eastAsia="zh-CN"/>
        </w:rPr>
        <w:t>淮北市科学技术馆</w:t>
      </w:r>
      <w:r>
        <w:rPr>
          <w:rFonts w:ascii="TimesNewRoman" w:hAnsi="TimesNewRoman" w:eastAsia="仿宋_GB2312" w:cs="TimesNewRoman"/>
          <w:bCs/>
          <w:sz w:val="32"/>
          <w:szCs w:val="32"/>
        </w:rPr>
        <w:t>2025年通用资产配置支出表</w:t>
      </w:r>
    </w:p>
    <w:p w14:paraId="64D911BC">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2025年</w:t>
      </w:r>
      <w:r>
        <w:rPr>
          <w:rFonts w:hint="eastAsia" w:ascii="TimesNewRoman" w:hAnsi="TimesNewRoman" w:eastAsia="仿宋_GB2312" w:cs="TimesNewRoman"/>
          <w:b/>
          <w:sz w:val="32"/>
          <w:szCs w:val="32"/>
          <w:lang w:eastAsia="zh-CN"/>
        </w:rPr>
        <w:t>单位</w:t>
      </w:r>
      <w:r>
        <w:rPr>
          <w:rFonts w:hint="eastAsia" w:ascii="TimesNewRoman" w:hAnsi="TimesNewRoman" w:eastAsia="仿宋_GB2312" w:cs="TimesNewRoman"/>
          <w:b/>
          <w:sz w:val="32"/>
          <w:szCs w:val="32"/>
        </w:rPr>
        <w:t>预算情况说明</w:t>
      </w:r>
    </w:p>
    <w:p w14:paraId="03013F0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1、关于2025年收支总表的说明</w:t>
      </w:r>
    </w:p>
    <w:p w14:paraId="49230BD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2、关于2025年收入总表的说明</w:t>
      </w:r>
    </w:p>
    <w:p w14:paraId="5688D6D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3、关于2025年支出总表的说明</w:t>
      </w:r>
    </w:p>
    <w:p w14:paraId="072DFAE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4、关于2025年财政拨款收支总表的说明</w:t>
      </w:r>
    </w:p>
    <w:p w14:paraId="08A371A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5、关于2025年一般公共预算支出表的说明</w:t>
      </w:r>
    </w:p>
    <w:p w14:paraId="5750DD0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6、关于2025年一般公共预算基本支出表的说明</w:t>
      </w:r>
    </w:p>
    <w:p w14:paraId="7D5AAE7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7、关于2025年政府性基金预算支出表的说明</w:t>
      </w:r>
    </w:p>
    <w:p w14:paraId="637D229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8、关于2025年国有资本经营预算支出表的说明</w:t>
      </w:r>
    </w:p>
    <w:p w14:paraId="34B1310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9、关于2025年项目支出表的说明</w:t>
      </w:r>
    </w:p>
    <w:p w14:paraId="600DA96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10、关于2025年政府采购支出表的说明</w:t>
      </w:r>
    </w:p>
    <w:p w14:paraId="6AD82AE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11、关于2025年政府购买服务支出表的说明</w:t>
      </w:r>
    </w:p>
    <w:p w14:paraId="79DDC99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12、其他重要事项情况说明</w:t>
      </w:r>
    </w:p>
    <w:p w14:paraId="3A286CC8">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2EB375CF">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774D304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w:t>
      </w:r>
      <w:r>
        <w:rPr>
          <w:rFonts w:hint="eastAsia" w:ascii="TimesNewRoman" w:hAnsi="TimesNewRoman" w:eastAsia="仿宋_GB2312" w:cs="TimesNewRoman"/>
          <w:bCs/>
          <w:sz w:val="32"/>
          <w:szCs w:val="32"/>
          <w:lang w:eastAsia="zh-CN"/>
        </w:rPr>
        <w:t>淮北市科学技术馆</w:t>
      </w:r>
      <w:r>
        <w:rPr>
          <w:rFonts w:hint="eastAsia" w:ascii="TimesNewRoman" w:hAnsi="TimesNewRoman" w:eastAsia="仿宋_GB2312" w:cs="TimesNewRoman"/>
          <w:bCs/>
          <w:sz w:val="32"/>
          <w:szCs w:val="32"/>
        </w:rPr>
        <w:t>2025年部门预算纳入绩效考评项目表</w:t>
      </w:r>
    </w:p>
    <w:p w14:paraId="580E260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TimesNewRoman" w:hAnsi="TimesNewRoman" w:eastAsia="仿宋_GB2312" w:cs="TimesNewRoman"/>
          <w:bCs/>
          <w:sz w:val="32"/>
          <w:szCs w:val="32"/>
          <w:lang w:eastAsia="zh-CN"/>
        </w:rPr>
        <w:t>淮北市科学技术馆</w:t>
      </w:r>
      <w:r>
        <w:rPr>
          <w:rFonts w:hint="eastAsia" w:ascii="TimesNewRoman" w:hAnsi="TimesNewRoman" w:eastAsia="仿宋_GB2312" w:cs="TimesNewRoman"/>
          <w:bCs/>
          <w:sz w:val="32"/>
          <w:szCs w:val="32"/>
        </w:rPr>
        <w:t>2025年部门预算专项资金管理清单（专栏公开）</w:t>
      </w:r>
    </w:p>
    <w:p w14:paraId="7B512CF8">
      <w:pPr>
        <w:pStyle w:val="4"/>
        <w:adjustRightInd w:val="0"/>
        <w:snapToGrid w:val="0"/>
        <w:spacing w:line="400" w:lineRule="exact"/>
        <w:ind w:firstLine="800" w:firstLineChars="250"/>
        <w:rPr>
          <w:rFonts w:ascii="TimesNewRoman" w:hAnsi="TimesNewRoman" w:eastAsia="仿宋_GB2312" w:cs="TimesNewRoman"/>
          <w:bCs/>
          <w:sz w:val="32"/>
          <w:szCs w:val="32"/>
        </w:rPr>
      </w:pPr>
    </w:p>
    <w:p w14:paraId="6E5E06B8">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第一部分 </w:t>
      </w:r>
      <w:r>
        <w:rPr>
          <w:rFonts w:hint="eastAsia" w:ascii="TimesNewRoman" w:hAnsi="TimesNewRoman" w:eastAsia="黑体" w:cs="TimesNewRoman"/>
          <w:bCs/>
          <w:sz w:val="36"/>
          <w:szCs w:val="36"/>
          <w:lang w:eastAsia="zh-CN"/>
        </w:rPr>
        <w:t>单位</w:t>
      </w:r>
      <w:r>
        <w:rPr>
          <w:rFonts w:hint="eastAsia" w:ascii="TimesNewRoman" w:hAnsi="TimesNewRoman" w:eastAsia="黑体" w:cs="TimesNewRoman"/>
          <w:bCs/>
          <w:sz w:val="36"/>
          <w:szCs w:val="36"/>
        </w:rPr>
        <w:t>概况</w:t>
      </w:r>
    </w:p>
    <w:p w14:paraId="23D7325B"/>
    <w:p w14:paraId="296BEE5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25859636">
      <w:pPr>
        <w:pStyle w:val="4"/>
        <w:numPr>
          <w:ilvl w:val="0"/>
          <w:numId w:val="0"/>
        </w:numPr>
        <w:adjustRightInd w:val="0"/>
        <w:snapToGrid w:val="0"/>
        <w:spacing w:before="0" w:beforeAutospacing="0" w:after="0" w:afterAutospacing="0" w:line="360" w:lineRule="auto"/>
        <w:ind w:firstLine="640" w:firstLineChars="200"/>
        <w:jc w:val="both"/>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（一）负责组织举办常设性和临时性的科普活动或展览；</w:t>
      </w:r>
    </w:p>
    <w:p w14:paraId="35008834">
      <w:pPr>
        <w:pStyle w:val="4"/>
        <w:keepNext w:val="0"/>
        <w:keepLines w:val="0"/>
        <w:widowControl/>
        <w:suppressLineNumbers w:val="0"/>
        <w:spacing w:before="0" w:beforeAutospacing="0" w:after="0" w:afterAutospacing="0"/>
        <w:ind w:right="0" w:firstLine="640" w:firstLineChars="200"/>
        <w:jc w:val="both"/>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（二）组织科普专题报告会、讲座、影视等教育活动；</w:t>
      </w:r>
    </w:p>
    <w:p w14:paraId="5F78FA65">
      <w:pPr>
        <w:pStyle w:val="4"/>
        <w:keepNext w:val="0"/>
        <w:keepLines w:val="0"/>
        <w:widowControl/>
        <w:suppressLineNumbers w:val="0"/>
        <w:spacing w:before="0" w:beforeAutospacing="0" w:after="0" w:afterAutospacing="0"/>
        <w:ind w:right="0" w:firstLine="640" w:firstLineChars="200"/>
        <w:jc w:val="both"/>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（三）组织面向青少年的科学实验和科技竞技比赛等活动；</w:t>
      </w:r>
    </w:p>
    <w:p w14:paraId="0CABBE8C">
      <w:pPr>
        <w:pStyle w:val="4"/>
        <w:keepNext w:val="0"/>
        <w:keepLines w:val="0"/>
        <w:widowControl/>
        <w:suppressLineNumbers w:val="0"/>
        <w:spacing w:before="0" w:beforeAutospacing="0" w:after="0" w:afterAutospacing="0"/>
        <w:ind w:right="0" w:firstLine="640" w:firstLineChars="200"/>
        <w:jc w:val="both"/>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（四）收集和贮存科普展览的有关资料及实物，设计、制作；</w:t>
      </w:r>
    </w:p>
    <w:p w14:paraId="5916261E">
      <w:pPr>
        <w:pStyle w:val="4"/>
        <w:keepNext w:val="0"/>
        <w:keepLines w:val="0"/>
        <w:widowControl/>
        <w:suppressLineNumbers w:val="0"/>
        <w:spacing w:before="0" w:beforeAutospacing="0" w:after="0" w:afterAutospacing="0"/>
        <w:ind w:right="0" w:firstLine="640" w:firstLineChars="200"/>
        <w:jc w:val="both"/>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（五）布置展览，组织并辅导公众参观展览；</w:t>
      </w:r>
    </w:p>
    <w:p w14:paraId="28CFBC43">
      <w:pPr>
        <w:pStyle w:val="4"/>
        <w:keepNext w:val="0"/>
        <w:keepLines w:val="0"/>
        <w:widowControl/>
        <w:suppressLineNumbers w:val="0"/>
        <w:spacing w:before="0" w:beforeAutospacing="0" w:after="0" w:afterAutospacing="0"/>
        <w:ind w:right="0" w:firstLine="640" w:firstLineChars="200"/>
        <w:jc w:val="both"/>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（六）组织面向公众的各种类型的科技培训；</w:t>
      </w:r>
    </w:p>
    <w:p w14:paraId="1F169C3E">
      <w:pPr>
        <w:pStyle w:val="4"/>
        <w:keepNext w:val="0"/>
        <w:keepLines w:val="0"/>
        <w:widowControl/>
        <w:suppressLineNumbers w:val="0"/>
        <w:spacing w:before="0" w:beforeAutospacing="0" w:after="0" w:afterAutospacing="0"/>
        <w:ind w:right="0" w:firstLine="640" w:firstLineChars="200"/>
        <w:jc w:val="both"/>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（七）组织开展青少年科技教育研究活动和宣传活动；</w:t>
      </w:r>
    </w:p>
    <w:p w14:paraId="2070822E">
      <w:pPr>
        <w:pStyle w:val="4"/>
        <w:keepNext w:val="0"/>
        <w:keepLines w:val="0"/>
        <w:widowControl/>
        <w:suppressLineNumbers w:val="0"/>
        <w:spacing w:before="0" w:beforeAutospacing="0" w:after="0" w:afterAutospacing="0"/>
        <w:ind w:right="0" w:firstLine="640" w:firstLineChars="200"/>
        <w:jc w:val="both"/>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（八）负责上级或其他单位委托的各种工作任务。</w:t>
      </w:r>
    </w:p>
    <w:p w14:paraId="1D63AF29">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w:t>
      </w:r>
      <w:r>
        <w:rPr>
          <w:rFonts w:hint="eastAsia" w:ascii="TimesNewRoman" w:hAnsi="TimesNewRoman" w:eastAsia="黑体" w:cs="TimesNewRoman"/>
          <w:bCs/>
          <w:sz w:val="32"/>
          <w:szCs w:val="32"/>
          <w:lang w:eastAsia="zh-CN"/>
        </w:rPr>
        <w:t>单位</w:t>
      </w:r>
      <w:r>
        <w:rPr>
          <w:rFonts w:hint="eastAsia" w:ascii="TimesNewRoman" w:hAnsi="TimesNewRoman" w:eastAsia="黑体" w:cs="TimesNewRoman"/>
          <w:bCs/>
          <w:sz w:val="32"/>
          <w:szCs w:val="32"/>
        </w:rPr>
        <w:t>预算构成</w:t>
      </w:r>
    </w:p>
    <w:p w14:paraId="60B961A9">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lang w:eastAsia="zh-CN"/>
        </w:rPr>
        <w:t>淮北市科学技术馆</w:t>
      </w:r>
      <w:r>
        <w:rPr>
          <w:rFonts w:hint="eastAsia" w:ascii="TimesNewRoman" w:hAnsi="TimesNewRoman" w:eastAsia="仿宋_GB2312" w:cs="TimesNewRoman"/>
          <w:sz w:val="32"/>
          <w:szCs w:val="32"/>
        </w:rPr>
        <w:t>2025年度部门预算仅包括局本级预算，无其他下属单位预算。</w:t>
      </w:r>
    </w:p>
    <w:p w14:paraId="13FA973F">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三、2025年度主要工作任务</w:t>
      </w:r>
    </w:p>
    <w:p w14:paraId="03307578">
      <w:pPr>
        <w:numPr>
          <w:ilvl w:val="0"/>
          <w:numId w:val="0"/>
        </w:numPr>
        <w:ind w:firstLine="640" w:firstLineChars="200"/>
        <w:rPr>
          <w:rFonts w:hint="eastAsia" w:ascii="仿宋" w:hAnsi="仿宋" w:eastAsia="仿宋" w:cs="仿宋"/>
          <w:sz w:val="32"/>
          <w:szCs w:val="32"/>
          <w:lang w:val="en-US" w:eastAsia="zh-CN"/>
        </w:rPr>
      </w:pPr>
      <w:r>
        <w:rPr>
          <w:rFonts w:hint="eastAsia" w:ascii="仿宋_GB2312" w:hAnsi="仿宋" w:eastAsia="仿宋_GB2312" w:cs="宋体"/>
          <w:kern w:val="0"/>
          <w:sz w:val="32"/>
          <w:szCs w:val="32"/>
          <w:lang w:val="en-US" w:eastAsia="zh-CN" w:bidi="ar-SA"/>
        </w:rPr>
        <w:t>（一）谋划新馆建设。</w:t>
      </w:r>
      <w:r>
        <w:rPr>
          <w:rFonts w:hint="eastAsia" w:ascii="仿宋" w:hAnsi="仿宋" w:eastAsia="仿宋" w:cs="仿宋"/>
          <w:sz w:val="32"/>
          <w:szCs w:val="32"/>
          <w:lang w:val="en-US" w:eastAsia="zh-CN"/>
        </w:rPr>
        <w:t>今年度，首先到其他地市级新建科技馆参观学习，学习建设新馆的流程，探讨新建场馆选址的技巧、收集新建场馆方案、了解新建场馆相关费用等；其次要在我市寻找合适的建馆场地，初步测算土建布展等费用和工期；最后要把新馆建设的位置、面积、资金、布展等规划形成方案上报给市科协。</w:t>
      </w:r>
    </w:p>
    <w:p w14:paraId="71D921C0">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（二）做好免费开放工作。按照开馆计划，市科技馆免费向公众开放，同时做好团体接待、场馆服务、展品维护、工作日志填写、新展品购买等工作。</w:t>
      </w:r>
    </w:p>
    <w:p w14:paraId="1ED156D3">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（三）开展科教志愿服务活动。</w:t>
      </w:r>
    </w:p>
    <w:p w14:paraId="2D46829D"/>
    <w:p w14:paraId="19EB0DD9"/>
    <w:p w14:paraId="3DC5CD3D">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2025年</w:t>
      </w:r>
      <w:r>
        <w:rPr>
          <w:rFonts w:hint="eastAsia" w:ascii="TimesNewRoman" w:hAnsi="TimesNewRoman" w:eastAsia="黑体" w:cs="TimesNewRoman"/>
          <w:bCs/>
          <w:sz w:val="36"/>
          <w:szCs w:val="36"/>
          <w:lang w:eastAsia="zh-CN"/>
        </w:rPr>
        <w:t>单位</w:t>
      </w:r>
      <w:r>
        <w:rPr>
          <w:rFonts w:hint="eastAsia" w:ascii="TimesNewRoman" w:hAnsi="TimesNewRoman" w:eastAsia="黑体" w:cs="TimesNewRoman"/>
          <w:bCs/>
          <w:sz w:val="36"/>
          <w:szCs w:val="36"/>
        </w:rPr>
        <w:t>预算表</w:t>
      </w:r>
    </w:p>
    <w:p w14:paraId="63F6326B">
      <w:pPr>
        <w:pStyle w:val="4"/>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14:paraId="453D56A3">
      <w:r>
        <w:t xml:space="preserve">                                        </w:t>
      </w:r>
    </w:p>
    <w:p w14:paraId="4D93C621">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 2025年</w:t>
      </w:r>
      <w:r>
        <w:rPr>
          <w:rFonts w:hint="eastAsia" w:ascii="TimesNewRoman" w:hAnsi="TimesNewRoman" w:eastAsia="黑体" w:cs="TimesNewRoman"/>
          <w:bCs/>
          <w:sz w:val="36"/>
          <w:szCs w:val="36"/>
          <w:lang w:eastAsia="zh-CN"/>
        </w:rPr>
        <w:t>单位</w:t>
      </w:r>
      <w:r>
        <w:rPr>
          <w:rFonts w:hint="eastAsia" w:ascii="TimesNewRoman" w:hAnsi="TimesNewRoman" w:eastAsia="黑体" w:cs="TimesNewRoman"/>
          <w:bCs/>
          <w:sz w:val="36"/>
          <w:szCs w:val="36"/>
        </w:rPr>
        <w:t>预算情况说明</w:t>
      </w:r>
    </w:p>
    <w:p w14:paraId="2BDD9AF7"/>
    <w:p w14:paraId="3BF38AF0">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一、关于2025年收支总表的说明</w:t>
      </w:r>
    </w:p>
    <w:p w14:paraId="775638AB">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w:t>
      </w:r>
      <w:r>
        <w:rPr>
          <w:rFonts w:hint="eastAsia" w:ascii="TimesNewRoman" w:hAnsi="TimesNewRoman" w:eastAsia="仿宋_GB2312" w:cs="TimesNewRoman"/>
          <w:sz w:val="32"/>
          <w:szCs w:val="32"/>
          <w:lang w:eastAsia="zh-CN"/>
        </w:rPr>
        <w:t>淮北市科学技术馆</w:t>
      </w:r>
      <w:r>
        <w:rPr>
          <w:rFonts w:hint="eastAsia" w:ascii="TimesNewRoman" w:hAnsi="TimesNewRoman" w:eastAsia="仿宋_GB2312" w:cs="TimesNewRoman"/>
          <w:sz w:val="32"/>
          <w:szCs w:val="32"/>
        </w:rPr>
        <w:t>所有收入和支出均纳入</w:t>
      </w:r>
      <w:r>
        <w:rPr>
          <w:rFonts w:hint="eastAsia" w:ascii="TimesNewRoman" w:hAnsi="TimesNewRoman" w:eastAsia="仿宋_GB2312" w:cs="TimesNewRoman"/>
          <w:sz w:val="32"/>
          <w:szCs w:val="32"/>
          <w:lang w:eastAsia="zh-CN"/>
        </w:rPr>
        <w:t>单</w:t>
      </w:r>
      <w:r>
        <w:rPr>
          <w:rFonts w:hint="eastAsia" w:ascii="TimesNewRoman" w:hAnsi="TimesNewRoman" w:eastAsia="仿宋_GB2312" w:cs="TimesNewRoman"/>
          <w:color w:val="auto"/>
          <w:sz w:val="32"/>
          <w:szCs w:val="32"/>
          <w:lang w:eastAsia="zh-CN"/>
        </w:rPr>
        <w:t>位预算管理。淮北市科学技术馆2025年收支总预算</w:t>
      </w:r>
      <w:r>
        <w:rPr>
          <w:rFonts w:hint="eastAsia" w:ascii="TimesNewRoman" w:hAnsi="TimesNewRoman" w:eastAsia="仿宋_GB2312" w:cs="TimesNewRoman"/>
          <w:color w:val="auto"/>
          <w:sz w:val="32"/>
          <w:szCs w:val="32"/>
          <w:lang w:val="en-US" w:eastAsia="zh-CN"/>
        </w:rPr>
        <w:t>64.58</w:t>
      </w:r>
      <w:r>
        <w:rPr>
          <w:rFonts w:hint="eastAsia" w:ascii="TimesNewRoman" w:hAnsi="TimesNewRoman" w:eastAsia="仿宋_GB2312" w:cs="TimesNewRoman"/>
          <w:color w:val="auto"/>
          <w:sz w:val="32"/>
          <w:szCs w:val="32"/>
          <w:lang w:eastAsia="zh-CN"/>
        </w:rPr>
        <w:t>万元，收入全部是一般公共预算拨款收入算</w:t>
      </w:r>
      <w:r>
        <w:rPr>
          <w:rFonts w:hint="eastAsia" w:ascii="TimesNewRoman" w:hAnsi="TimesNewRoman" w:eastAsia="仿宋_GB2312" w:cs="TimesNewRoman"/>
          <w:color w:val="auto"/>
          <w:sz w:val="32"/>
          <w:szCs w:val="32"/>
          <w:lang w:val="en-US" w:eastAsia="zh-CN"/>
        </w:rPr>
        <w:t>64.58</w:t>
      </w:r>
      <w:r>
        <w:rPr>
          <w:rFonts w:hint="eastAsia" w:ascii="TimesNewRoman" w:hAnsi="TimesNewRoman" w:eastAsia="仿宋_GB2312" w:cs="TimesNewRoman"/>
          <w:color w:val="auto"/>
          <w:sz w:val="32"/>
          <w:szCs w:val="32"/>
          <w:lang w:eastAsia="zh-CN"/>
        </w:rPr>
        <w:t>万元，支出包括：科学技术支出、社会保障和就业支出、卫生健康支出、</w:t>
      </w:r>
      <w:r>
        <w:rPr>
          <w:rFonts w:hint="eastAsia" w:ascii="TimesNewRoman" w:hAnsi="TimesNewRoman" w:eastAsia="仿宋_GB2312" w:cs="TimesNewRoman"/>
          <w:sz w:val="32"/>
          <w:szCs w:val="32"/>
        </w:rPr>
        <w:t>住房保障支出。</w:t>
      </w:r>
    </w:p>
    <w:p w14:paraId="711EF53D">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二、关于2025年收入总表的说明</w:t>
      </w:r>
    </w:p>
    <w:p w14:paraId="1DEEFE0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淮北市科学技术馆</w:t>
      </w:r>
      <w:r>
        <w:rPr>
          <w:rFonts w:hint="eastAsia" w:ascii="TimesNewRoman" w:hAnsi="TimesNewRoman" w:eastAsia="仿宋_GB2312" w:cs="TimesNewRoman"/>
          <w:kern w:val="0"/>
          <w:sz w:val="32"/>
          <w:szCs w:val="32"/>
        </w:rPr>
        <w:t>2025年收入预算</w:t>
      </w:r>
      <w:r>
        <w:rPr>
          <w:rFonts w:hint="eastAsia" w:ascii="TimesNewRoman" w:hAnsi="TimesNewRoman" w:eastAsia="仿宋_GB2312" w:cs="TimesNewRoman"/>
          <w:color w:val="auto"/>
          <w:sz w:val="32"/>
          <w:szCs w:val="32"/>
          <w:lang w:val="en-US" w:eastAsia="zh-CN"/>
        </w:rPr>
        <w:t>64.58</w:t>
      </w:r>
      <w:r>
        <w:rPr>
          <w:rFonts w:hint="eastAsia" w:ascii="TimesNewRoman" w:hAnsi="TimesNewRoman" w:eastAsia="仿宋_GB2312" w:cs="TimesNewRoman"/>
          <w:kern w:val="0"/>
          <w:sz w:val="32"/>
          <w:szCs w:val="32"/>
        </w:rPr>
        <w:t>万元，其中，本年收入</w:t>
      </w:r>
      <w:r>
        <w:rPr>
          <w:rFonts w:hint="eastAsia" w:ascii="TimesNewRoman" w:hAnsi="TimesNewRoman" w:eastAsia="仿宋_GB2312" w:cs="TimesNewRoman"/>
          <w:color w:val="auto"/>
          <w:sz w:val="32"/>
          <w:szCs w:val="32"/>
          <w:lang w:val="en-US" w:eastAsia="zh-CN"/>
        </w:rPr>
        <w:t>64.58</w:t>
      </w:r>
      <w:r>
        <w:rPr>
          <w:rFonts w:hint="eastAsia" w:ascii="TimesNewRoman" w:hAnsi="TimesNewRoman" w:eastAsia="仿宋_GB2312" w:cs="TimesNewRoman"/>
          <w:kern w:val="0"/>
          <w:sz w:val="32"/>
          <w:szCs w:val="32"/>
        </w:rPr>
        <w:t>万元。</w:t>
      </w:r>
    </w:p>
    <w:p w14:paraId="14788650">
      <w:pPr>
        <w:ind w:firstLine="643"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w:t>
      </w:r>
      <w:r>
        <w:rPr>
          <w:rFonts w:hint="eastAsia" w:ascii="TimesNewRoman" w:hAnsi="TimesNewRoman" w:eastAsia="仿宋_GB2312" w:cs="TimesNewRoman"/>
          <w:color w:val="auto"/>
          <w:sz w:val="32"/>
          <w:szCs w:val="32"/>
          <w:lang w:val="en-US" w:eastAsia="zh-CN"/>
        </w:rPr>
        <w:t>64.58</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主要包括：一般公共预算拨款收入</w:t>
      </w:r>
      <w:r>
        <w:rPr>
          <w:rFonts w:hint="eastAsia" w:ascii="TimesNewRoman" w:hAnsi="TimesNewRoman" w:eastAsia="仿宋_GB2312" w:cs="TimesNewRoman"/>
          <w:kern w:val="0"/>
          <w:sz w:val="32"/>
          <w:szCs w:val="32"/>
          <w:lang w:val="en-US" w:eastAsia="zh-CN"/>
        </w:rPr>
        <w:t>64.58</w:t>
      </w:r>
      <w:r>
        <w:rPr>
          <w:rFonts w:hint="eastAsia" w:ascii="TimesNewRoman" w:hAnsi="TimesNewRoman" w:eastAsia="仿宋_GB2312" w:cs="TimesNewRoman"/>
          <w:kern w:val="0"/>
          <w:sz w:val="32"/>
          <w:szCs w:val="32"/>
        </w:rPr>
        <w:t>万元，占</w:t>
      </w:r>
      <w:r>
        <w:rPr>
          <w:rFonts w:hint="default"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%，比</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减少1.77</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下降2.66</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厉行节约，政策性压减</w:t>
      </w:r>
      <w:r>
        <w:rPr>
          <w:rFonts w:hint="eastAsia" w:ascii="TimesNewRoman" w:hAnsi="TimesNewRoman" w:eastAsia="仿宋_GB2312" w:cs="TimesNewRoman"/>
          <w:kern w:val="0"/>
          <w:sz w:val="32"/>
          <w:szCs w:val="32"/>
        </w:rPr>
        <w:t>；政府性基金预算拨款收入</w:t>
      </w:r>
      <w:r>
        <w:rPr>
          <w:rFonts w:hint="default"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00</w:t>
      </w:r>
      <w:r>
        <w:rPr>
          <w:rFonts w:hint="eastAsia" w:ascii="TimesNewRoman" w:hAnsi="TimesNewRoman" w:eastAsia="仿宋_GB2312" w:cs="TimesNewRoman"/>
          <w:kern w:val="0"/>
          <w:sz w:val="32"/>
          <w:szCs w:val="32"/>
        </w:rPr>
        <w:t>万元，占</w:t>
      </w:r>
      <w:r>
        <w:rPr>
          <w:rFonts w:hint="default"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与</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相比无变化</w:t>
      </w:r>
      <w:r>
        <w:rPr>
          <w:rFonts w:hint="eastAsia" w:ascii="TimesNewRoman" w:hAnsi="TimesNewRoman" w:eastAsia="仿宋_GB2312" w:cs="TimesNewRoman"/>
          <w:kern w:val="0"/>
          <w:sz w:val="32"/>
          <w:szCs w:val="32"/>
        </w:rPr>
        <w:t>；财政专户管理资金收入</w:t>
      </w:r>
      <w:r>
        <w:rPr>
          <w:rFonts w:hint="default"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00</w:t>
      </w:r>
      <w:r>
        <w:rPr>
          <w:rFonts w:hint="eastAsia" w:ascii="TimesNewRoman" w:hAnsi="TimesNewRoman" w:eastAsia="仿宋_GB2312" w:cs="TimesNewRoman"/>
          <w:kern w:val="0"/>
          <w:sz w:val="32"/>
          <w:szCs w:val="32"/>
        </w:rPr>
        <w:t>万元，占</w:t>
      </w:r>
      <w:r>
        <w:rPr>
          <w:rFonts w:hint="default"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与</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相比无变化</w:t>
      </w:r>
      <w:r>
        <w:rPr>
          <w:rFonts w:hint="eastAsia" w:ascii="TimesNewRoman" w:hAnsi="TimesNewRoman" w:eastAsia="仿宋_GB2312" w:cs="TimesNewRoman"/>
          <w:kern w:val="0"/>
          <w:sz w:val="32"/>
          <w:szCs w:val="32"/>
        </w:rPr>
        <w:t>。</w:t>
      </w:r>
    </w:p>
    <w:p w14:paraId="3CAF733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三、关于2025年支出总表的说明</w:t>
      </w:r>
    </w:p>
    <w:p w14:paraId="009A122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淮北市科学技术馆</w:t>
      </w:r>
      <w:r>
        <w:rPr>
          <w:rFonts w:hint="eastAsia" w:ascii="TimesNewRoman" w:hAnsi="TimesNewRoman" w:eastAsia="仿宋_GB2312" w:cs="TimesNewRoman"/>
          <w:kern w:val="0"/>
          <w:sz w:val="32"/>
          <w:szCs w:val="32"/>
        </w:rPr>
        <w:t>2025年支出预算</w:t>
      </w:r>
      <w:r>
        <w:rPr>
          <w:rFonts w:hint="eastAsia" w:ascii="TimesNewRoman" w:hAnsi="TimesNewRoman" w:eastAsia="仿宋_GB2312" w:cs="TimesNewRoman"/>
          <w:color w:val="auto"/>
          <w:sz w:val="32"/>
          <w:szCs w:val="32"/>
          <w:lang w:val="en-US" w:eastAsia="zh-CN"/>
        </w:rPr>
        <w:t>64.58</w:t>
      </w:r>
      <w:r>
        <w:rPr>
          <w:rFonts w:hint="eastAsia" w:ascii="TimesNewRoman" w:hAnsi="TimesNewRoman" w:eastAsia="仿宋_GB2312" w:cs="TimesNewRoman"/>
          <w:kern w:val="0"/>
          <w:sz w:val="32"/>
          <w:szCs w:val="32"/>
        </w:rPr>
        <w:t>万元，比</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减少1.77</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下降2.66</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厉行节约，政策性压减。</w:t>
      </w:r>
      <w:r>
        <w:rPr>
          <w:rFonts w:hint="eastAsia" w:ascii="TimesNewRoman" w:hAnsi="TimesNewRoman" w:eastAsia="仿宋_GB2312" w:cs="TimesNewRoman"/>
          <w:kern w:val="0"/>
          <w:sz w:val="32"/>
          <w:szCs w:val="32"/>
        </w:rPr>
        <w:t>其中，基本支出</w:t>
      </w:r>
      <w:r>
        <w:rPr>
          <w:rFonts w:hint="eastAsia" w:ascii="TimesNewRoman" w:hAnsi="TimesNewRoman" w:eastAsia="仿宋_GB2312" w:cs="TimesNewRoman"/>
          <w:kern w:val="0"/>
          <w:sz w:val="32"/>
          <w:szCs w:val="32"/>
          <w:lang w:val="en-US" w:eastAsia="zh-CN"/>
        </w:rPr>
        <w:t>59.78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92.57</w:t>
      </w:r>
      <w:r>
        <w:rPr>
          <w:rFonts w:hint="eastAsia" w:ascii="TimesNewRoman" w:hAnsi="TimesNewRoman" w:eastAsia="仿宋_GB2312" w:cs="TimesNewRoman"/>
          <w:kern w:val="0"/>
          <w:sz w:val="32"/>
          <w:szCs w:val="32"/>
        </w:rPr>
        <w:t>%，主要用于保障机构日常运转、完成日常工作任务；项目支出</w:t>
      </w:r>
      <w:r>
        <w:rPr>
          <w:rFonts w:hint="eastAsia" w:ascii="TimesNewRoman" w:hAnsi="TimesNewRoman" w:eastAsia="仿宋_GB2312" w:cs="TimesNewRoman"/>
          <w:kern w:val="0"/>
          <w:sz w:val="32"/>
          <w:szCs w:val="32"/>
          <w:lang w:val="en-US" w:eastAsia="zh-CN"/>
        </w:rPr>
        <w:t>4.80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7.43</w:t>
      </w:r>
      <w:r>
        <w:rPr>
          <w:rFonts w:hint="eastAsia" w:ascii="TimesNewRoman" w:hAnsi="TimesNewRoman" w:eastAsia="仿宋_GB2312" w:cs="TimesNewRoman"/>
          <w:kern w:val="0"/>
          <w:sz w:val="32"/>
          <w:szCs w:val="32"/>
        </w:rPr>
        <w:t>%，主要用于</w:t>
      </w:r>
      <w:r>
        <w:rPr>
          <w:rFonts w:hint="eastAsia" w:ascii="仿宋_GB2312" w:hAnsi="仿宋" w:eastAsia="仿宋_GB2312" w:cs="Times New Roman"/>
          <w:kern w:val="2"/>
          <w:sz w:val="32"/>
          <w:szCs w:val="32"/>
          <w:lang w:val="en-US" w:eastAsia="zh-CN"/>
        </w:rPr>
        <w:t>维持科技馆的正常运行</w:t>
      </w:r>
      <w:r>
        <w:rPr>
          <w:rFonts w:hint="eastAsia" w:ascii="TimesNewRoman" w:hAnsi="TimesNewRoman" w:eastAsia="仿宋_GB2312" w:cs="TimesNewRoman"/>
          <w:kern w:val="0"/>
          <w:sz w:val="32"/>
          <w:szCs w:val="32"/>
        </w:rPr>
        <w:t>。</w:t>
      </w:r>
    </w:p>
    <w:p w14:paraId="1A3DA45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四、关于2025年财政拨款收支总表的说明</w:t>
      </w:r>
    </w:p>
    <w:p w14:paraId="6833224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淮北市科学技术馆</w:t>
      </w:r>
      <w:r>
        <w:rPr>
          <w:rFonts w:hint="eastAsia" w:ascii="TimesNewRoman" w:hAnsi="TimesNewRoman" w:eastAsia="仿宋_GB2312" w:cs="TimesNewRoman"/>
          <w:kern w:val="0"/>
          <w:sz w:val="32"/>
          <w:szCs w:val="32"/>
        </w:rPr>
        <w:t>2025年财政拨款收支预算</w:t>
      </w:r>
      <w:r>
        <w:rPr>
          <w:rFonts w:hint="eastAsia" w:ascii="TimesNewRoman" w:hAnsi="TimesNewRoman" w:eastAsia="仿宋_GB2312" w:cs="TimesNewRoman"/>
          <w:color w:val="auto"/>
          <w:sz w:val="32"/>
          <w:szCs w:val="32"/>
          <w:lang w:val="en-US" w:eastAsia="zh-CN"/>
        </w:rPr>
        <w:t>64.58</w:t>
      </w:r>
      <w:r>
        <w:rPr>
          <w:rFonts w:hint="eastAsia" w:ascii="TimesNewRoman" w:hAnsi="TimesNewRoman" w:eastAsia="仿宋_GB2312" w:cs="TimesNewRoman"/>
          <w:kern w:val="0"/>
          <w:sz w:val="32"/>
          <w:szCs w:val="32"/>
        </w:rPr>
        <w:t>万元。收入按资金来源分为：一般公共预算拨款</w:t>
      </w:r>
      <w:r>
        <w:rPr>
          <w:rFonts w:hint="eastAsia" w:ascii="TimesNewRoman" w:hAnsi="TimesNewRoman" w:eastAsia="仿宋_GB2312" w:cs="TimesNewRoman"/>
          <w:color w:val="auto"/>
          <w:sz w:val="32"/>
          <w:szCs w:val="32"/>
          <w:lang w:val="en-US" w:eastAsia="zh-CN"/>
        </w:rPr>
        <w:t>64.58</w:t>
      </w:r>
      <w:r>
        <w:rPr>
          <w:rFonts w:hint="eastAsia" w:ascii="TimesNewRoman" w:hAnsi="TimesNewRoman" w:eastAsia="仿宋_GB2312" w:cs="TimesNewRoman"/>
          <w:kern w:val="0"/>
          <w:sz w:val="32"/>
          <w:szCs w:val="32"/>
        </w:rPr>
        <w:t>万元、政府性基金预算拨款</w:t>
      </w:r>
      <w:r>
        <w:rPr>
          <w:rFonts w:hint="eastAsia" w:ascii="TimesNewRoman" w:hAnsi="TimesNewRoman" w:eastAsia="仿宋_GB2312" w:cs="TimesNewRoman"/>
          <w:kern w:val="0"/>
          <w:sz w:val="32"/>
          <w:szCs w:val="32"/>
          <w:lang w:val="en-US" w:eastAsia="zh-CN"/>
        </w:rPr>
        <w:t>0.00</w:t>
      </w:r>
      <w:r>
        <w:rPr>
          <w:rFonts w:hint="eastAsia" w:ascii="TimesNewRoman" w:hAnsi="TimesNewRoman" w:eastAsia="仿宋_GB2312" w:cs="TimesNewRoman"/>
          <w:kern w:val="0"/>
          <w:sz w:val="32"/>
          <w:szCs w:val="32"/>
        </w:rPr>
        <w:t>万元；按资金年度分为：本年财政拨款收入</w:t>
      </w:r>
      <w:r>
        <w:rPr>
          <w:rFonts w:hint="eastAsia" w:ascii="TimesNewRoman" w:hAnsi="TimesNewRoman" w:eastAsia="仿宋_GB2312" w:cs="TimesNewRoman"/>
          <w:color w:val="auto"/>
          <w:sz w:val="32"/>
          <w:szCs w:val="32"/>
          <w:lang w:val="en-US" w:eastAsia="zh-CN"/>
        </w:rPr>
        <w:t>64.58</w:t>
      </w:r>
      <w:r>
        <w:rPr>
          <w:rFonts w:hint="eastAsia" w:ascii="TimesNewRoman" w:hAnsi="TimesNewRoman" w:eastAsia="仿宋_GB2312" w:cs="TimesNewRoman"/>
          <w:kern w:val="0"/>
          <w:sz w:val="32"/>
          <w:szCs w:val="32"/>
        </w:rPr>
        <w:t>万元。支出按功能分类分为：</w:t>
      </w:r>
      <w:r>
        <w:rPr>
          <w:rFonts w:hint="eastAsia" w:ascii="TimesNewRoman" w:hAnsi="TimesNewRoman" w:eastAsia="仿宋_GB2312" w:cs="TimesNewRoman"/>
          <w:kern w:val="0"/>
          <w:sz w:val="32"/>
          <w:szCs w:val="32"/>
          <w:lang w:val="en-US" w:eastAsia="zh-CN"/>
        </w:rPr>
        <w:t>科学技术</w:t>
      </w:r>
      <w:r>
        <w:rPr>
          <w:rFonts w:hint="eastAsia" w:ascii="TimesNewRoman" w:hAnsi="TimesNewRoman" w:eastAsia="仿宋_GB2312" w:cs="TimesNewRoman"/>
          <w:kern w:val="0"/>
          <w:sz w:val="32"/>
          <w:szCs w:val="32"/>
        </w:rPr>
        <w:t>支出</w:t>
      </w:r>
      <w:r>
        <w:rPr>
          <w:rFonts w:hint="eastAsia" w:ascii="TimesNewRoman" w:hAnsi="TimesNewRoman" w:eastAsia="仿宋_GB2312" w:cs="TimesNewRoman"/>
          <w:kern w:val="0"/>
          <w:sz w:val="32"/>
          <w:szCs w:val="32"/>
          <w:lang w:val="en-US" w:eastAsia="zh-CN"/>
        </w:rPr>
        <w:t>45.01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69.70</w:t>
      </w: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8.51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13.18</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2.47</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3.82</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8.59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13.30</w:t>
      </w:r>
      <w:r>
        <w:rPr>
          <w:rFonts w:hint="eastAsia" w:ascii="TimesNewRoman" w:hAnsi="TimesNewRoman" w:eastAsia="仿宋_GB2312" w:cs="TimesNewRoman"/>
          <w:kern w:val="0"/>
          <w:sz w:val="32"/>
          <w:szCs w:val="32"/>
        </w:rPr>
        <w:t>%。</w:t>
      </w:r>
    </w:p>
    <w:p w14:paraId="54297C09">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五、关于2025年一般公共预算支出表的说明</w:t>
      </w:r>
    </w:p>
    <w:p w14:paraId="1B7A2194">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5C34111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淮北市科学技术馆</w:t>
      </w:r>
      <w:r>
        <w:rPr>
          <w:rFonts w:hint="eastAsia" w:ascii="TimesNewRoman" w:hAnsi="TimesNewRoman" w:eastAsia="仿宋_GB2312" w:cs="TimesNewRoman"/>
          <w:kern w:val="0"/>
          <w:sz w:val="32"/>
          <w:szCs w:val="32"/>
        </w:rPr>
        <w:t>2025年一般公共预算支出</w:t>
      </w:r>
      <w:r>
        <w:rPr>
          <w:rFonts w:hint="eastAsia" w:ascii="TimesNewRoman" w:hAnsi="TimesNewRoman" w:eastAsia="仿宋_GB2312" w:cs="TimesNewRoman"/>
          <w:color w:val="auto"/>
          <w:sz w:val="32"/>
          <w:szCs w:val="32"/>
          <w:lang w:val="en-US" w:eastAsia="zh-CN"/>
        </w:rPr>
        <w:t>64.58</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1.77</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下降2.66</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厉行节约，政策性压减。</w:t>
      </w:r>
    </w:p>
    <w:p w14:paraId="618BC2D0">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6DED897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科学技术</w:t>
      </w:r>
      <w:r>
        <w:rPr>
          <w:rFonts w:hint="eastAsia" w:ascii="TimesNewRoman" w:hAnsi="TimesNewRoman" w:eastAsia="仿宋_GB2312" w:cs="TimesNewRoman"/>
          <w:kern w:val="0"/>
          <w:sz w:val="32"/>
          <w:szCs w:val="32"/>
        </w:rPr>
        <w:t>支出</w:t>
      </w:r>
      <w:r>
        <w:rPr>
          <w:rFonts w:hint="eastAsia" w:ascii="TimesNewRoman" w:hAnsi="TimesNewRoman" w:eastAsia="仿宋_GB2312" w:cs="TimesNewRoman"/>
          <w:kern w:val="0"/>
          <w:sz w:val="32"/>
          <w:szCs w:val="32"/>
          <w:lang w:val="en-US" w:eastAsia="zh-CN"/>
        </w:rPr>
        <w:t>45.01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69.70</w:t>
      </w: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8.51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13.18</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2.47</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3.82</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8.59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13.30</w:t>
      </w:r>
      <w:r>
        <w:rPr>
          <w:rFonts w:hint="eastAsia" w:ascii="TimesNewRoman" w:hAnsi="TimesNewRoman" w:eastAsia="仿宋_GB2312" w:cs="TimesNewRoman"/>
          <w:kern w:val="0"/>
          <w:sz w:val="32"/>
          <w:szCs w:val="32"/>
        </w:rPr>
        <w:t>%。</w:t>
      </w:r>
    </w:p>
    <w:p w14:paraId="68DEA5DA">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78CFFF4D">
      <w:pPr>
        <w:ind w:firstLine="640" w:firstLineChars="200"/>
        <w:rPr>
          <w:rFonts w:hint="eastAsia" w:ascii="TimesNewRoman" w:hAnsi="TimesNewRoman" w:eastAsia="仿宋_GB2312" w:cs="TimesNewRoman"/>
          <w:kern w:val="0"/>
          <w:sz w:val="32"/>
          <w:szCs w:val="32"/>
        </w:rPr>
      </w:pPr>
      <w:r>
        <w:rPr>
          <w:rFonts w:hint="default"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rPr>
        <w:t>.科学技术支出（类）科学技术普及（款）</w:t>
      </w:r>
      <w:r>
        <w:rPr>
          <w:rFonts w:hint="eastAsia" w:ascii="TimesNewRoman" w:hAnsi="TimesNewRoman" w:eastAsia="仿宋_GB2312" w:cs="TimesNewRoman"/>
          <w:kern w:val="0"/>
          <w:sz w:val="32"/>
          <w:szCs w:val="32"/>
          <w:lang w:val="en-US" w:eastAsia="zh-CN"/>
        </w:rPr>
        <w:t>科技馆站</w:t>
      </w:r>
      <w:r>
        <w:rPr>
          <w:rFonts w:hint="eastAsia" w:ascii="TimesNewRoman" w:hAnsi="TimesNewRoman" w:eastAsia="仿宋_GB2312" w:cs="TimesNewRoman"/>
          <w:kern w:val="0"/>
          <w:sz w:val="32"/>
          <w:szCs w:val="32"/>
        </w:rPr>
        <w:t>（项）</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default" w:ascii="TimesNewRoman" w:hAnsi="TimesNewRoman" w:eastAsia="仿宋_GB2312" w:cs="TimesNewRoman"/>
          <w:kern w:val="0"/>
          <w:sz w:val="32"/>
          <w:szCs w:val="32"/>
          <w:lang w:val="en-US" w:eastAsia="zh-CN"/>
        </w:rPr>
        <w:t>45</w:t>
      </w:r>
      <w:r>
        <w:rPr>
          <w:rFonts w:hint="eastAsia" w:ascii="TimesNewRoman" w:hAnsi="TimesNewRoman" w:eastAsia="仿宋_GB2312" w:cs="TimesNewRoman"/>
          <w:kern w:val="0"/>
          <w:sz w:val="32"/>
          <w:szCs w:val="32"/>
          <w:lang w:val="en-US" w:eastAsia="zh-CN"/>
        </w:rPr>
        <w:t>.01</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减少</w:t>
      </w:r>
      <w:r>
        <w:rPr>
          <w:rFonts w:hint="default"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lang w:val="en-US" w:eastAsia="zh-CN"/>
        </w:rPr>
        <w:t>.90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下降</w:t>
      </w:r>
      <w:r>
        <w:rPr>
          <w:rFonts w:hint="default"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lang w:val="en-US" w:eastAsia="zh-CN"/>
        </w:rPr>
        <w:t>.95</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人员工资变动</w:t>
      </w:r>
      <w:bookmarkStart w:id="0" w:name="_GoBack"/>
      <w:bookmarkEnd w:id="0"/>
      <w:r>
        <w:rPr>
          <w:rFonts w:hint="eastAsia" w:ascii="TimesNewRoman" w:hAnsi="TimesNewRoman" w:eastAsia="仿宋_GB2312" w:cs="TimesNewRoman"/>
          <w:kern w:val="0"/>
          <w:sz w:val="32"/>
          <w:szCs w:val="32"/>
        </w:rPr>
        <w:t>。</w:t>
      </w:r>
    </w:p>
    <w:p w14:paraId="5FF187F3">
      <w:pPr>
        <w:ind w:firstLine="640" w:firstLineChars="200"/>
        <w:rPr>
          <w:rFonts w:hint="eastAsia" w:ascii="TimesNewRoman" w:hAnsi="TimesNewRoman" w:eastAsia="仿宋_GB2312" w:cs="TimesNewRoman"/>
          <w:kern w:val="0"/>
          <w:sz w:val="32"/>
          <w:szCs w:val="32"/>
        </w:rPr>
      </w:pPr>
      <w:r>
        <w:rPr>
          <w:rFonts w:hint="default"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lang w:val="en-US" w:eastAsia="zh-CN"/>
        </w:rPr>
        <w:t>.</w:t>
      </w:r>
      <w:r>
        <w:rPr>
          <w:rFonts w:hint="eastAsia" w:ascii="TimesNewRoman" w:hAnsi="TimesNewRoman" w:eastAsia="仿宋_GB2312" w:cs="TimesNewRoman"/>
          <w:kern w:val="0"/>
          <w:sz w:val="32"/>
          <w:szCs w:val="32"/>
        </w:rPr>
        <w:t>社会保障和就业支出（类）行政事业单位养老支出（款）机关事业单位基本养老保险缴费支出（项）</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default"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年预算增加</w:t>
      </w:r>
      <w:r>
        <w:rPr>
          <w:rFonts w:hint="default"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lang w:val="en-US" w:eastAsia="zh-CN"/>
        </w:rPr>
        <w:t>.05</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0.86</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基数的调整</w:t>
      </w:r>
      <w:r>
        <w:rPr>
          <w:rFonts w:hint="eastAsia" w:ascii="TimesNewRoman" w:hAnsi="TimesNewRoman" w:eastAsia="仿宋_GB2312" w:cs="TimesNewRoman"/>
          <w:kern w:val="0"/>
          <w:sz w:val="32"/>
          <w:szCs w:val="32"/>
        </w:rPr>
        <w:t>。</w:t>
      </w:r>
    </w:p>
    <w:p w14:paraId="48E5CD54">
      <w:pPr>
        <w:ind w:firstLine="640" w:firstLineChars="200"/>
        <w:rPr>
          <w:rFonts w:hint="eastAsia" w:ascii="TimesNewRoman" w:hAnsi="TimesNewRoman" w:eastAsia="仿宋_GB2312" w:cs="TimesNewRoman"/>
          <w:kern w:val="0"/>
          <w:sz w:val="32"/>
          <w:szCs w:val="32"/>
        </w:rPr>
      </w:pPr>
      <w:r>
        <w:rPr>
          <w:rFonts w:hint="default"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lang w:val="en-US" w:eastAsia="zh-CN"/>
        </w:rPr>
        <w:t>.</w:t>
      </w:r>
      <w:r>
        <w:rPr>
          <w:rFonts w:hint="eastAsia" w:ascii="TimesNewRoman" w:hAnsi="TimesNewRoman" w:eastAsia="仿宋_GB2312" w:cs="TimesNewRoman"/>
          <w:kern w:val="0"/>
          <w:sz w:val="32"/>
          <w:szCs w:val="32"/>
        </w:rPr>
        <w:t>社会保障和就业支出（类）行政事业单位养老支出（款）机关事业单位职业年金缴费支出（项）</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default"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lang w:val="en-US" w:eastAsia="zh-CN"/>
        </w:rPr>
        <w:t>8</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年预算增加</w:t>
      </w:r>
      <w:r>
        <w:rPr>
          <w:rFonts w:hint="default"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lang w:val="en-US" w:eastAsia="zh-CN"/>
        </w:rPr>
        <w:t>.02</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0.86</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基数的调整</w:t>
      </w:r>
      <w:r>
        <w:rPr>
          <w:rFonts w:hint="eastAsia" w:ascii="TimesNewRoman" w:hAnsi="TimesNewRoman" w:eastAsia="仿宋_GB2312" w:cs="TimesNewRoman"/>
          <w:kern w:val="0"/>
          <w:sz w:val="32"/>
          <w:szCs w:val="32"/>
        </w:rPr>
        <w:t>。</w:t>
      </w:r>
    </w:p>
    <w:p w14:paraId="541A82E0">
      <w:pPr>
        <w:ind w:firstLine="640" w:firstLineChars="200"/>
        <w:rPr>
          <w:rFonts w:hint="eastAsia" w:ascii="TimesNewRoman" w:hAnsi="TimesNewRoman" w:eastAsia="仿宋_GB2312" w:cs="TimesNewRoman"/>
          <w:kern w:val="0"/>
          <w:sz w:val="32"/>
          <w:szCs w:val="32"/>
        </w:rPr>
      </w:pPr>
      <w:r>
        <w:rPr>
          <w:rFonts w:hint="default"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lang w:val="en-US" w:eastAsia="zh-CN"/>
        </w:rPr>
        <w:t>.</w:t>
      </w:r>
      <w:r>
        <w:rPr>
          <w:rFonts w:hint="eastAsia" w:ascii="TimesNewRoman" w:hAnsi="TimesNewRoman" w:eastAsia="仿宋_GB2312" w:cs="TimesNewRoman"/>
          <w:kern w:val="0"/>
          <w:sz w:val="32"/>
          <w:szCs w:val="32"/>
        </w:rPr>
        <w:t>社会保障和就业支出（类）其他社会保障和就业支出（款）其他社会保障和就业支出（项）</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default"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17</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与24年预算一致</w:t>
      </w:r>
      <w:r>
        <w:rPr>
          <w:rFonts w:hint="eastAsia" w:ascii="TimesNewRoman" w:hAnsi="TimesNewRoman" w:eastAsia="仿宋_GB2312" w:cs="TimesNewRoman"/>
          <w:kern w:val="0"/>
          <w:sz w:val="32"/>
          <w:szCs w:val="32"/>
        </w:rPr>
        <w:t>。</w:t>
      </w:r>
    </w:p>
    <w:p w14:paraId="0C3B0234">
      <w:pPr>
        <w:ind w:firstLine="640" w:firstLineChars="200"/>
        <w:rPr>
          <w:rFonts w:hint="eastAsia" w:ascii="TimesNewRoman" w:hAnsi="TimesNewRoman" w:eastAsia="仿宋_GB2312" w:cs="TimesNewRoman"/>
          <w:kern w:val="0"/>
          <w:sz w:val="32"/>
          <w:szCs w:val="32"/>
        </w:rPr>
      </w:pPr>
      <w:r>
        <w:rPr>
          <w:rFonts w:hint="default"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类</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行政事业单位医疗（款）</w:t>
      </w:r>
      <w:r>
        <w:rPr>
          <w:rFonts w:hint="eastAsia" w:ascii="TimesNewRoman" w:hAnsi="TimesNewRoman" w:eastAsia="仿宋_GB2312" w:cs="TimesNewRoman"/>
          <w:kern w:val="0"/>
          <w:sz w:val="32"/>
          <w:szCs w:val="32"/>
          <w:lang w:val="en-US" w:eastAsia="zh-CN"/>
        </w:rPr>
        <w:t>事业</w:t>
      </w:r>
      <w:r>
        <w:rPr>
          <w:rFonts w:hint="eastAsia" w:ascii="TimesNewRoman" w:hAnsi="TimesNewRoman" w:eastAsia="仿宋_GB2312" w:cs="TimesNewRoman"/>
          <w:kern w:val="0"/>
          <w:sz w:val="32"/>
          <w:szCs w:val="32"/>
        </w:rPr>
        <w:t>单位医疗（项）</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1.74</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减少</w:t>
      </w:r>
      <w:r>
        <w:rPr>
          <w:rFonts w:hint="default"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lang w:val="en-US" w:eastAsia="zh-CN"/>
        </w:rPr>
        <w:t>.27</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下降13.22</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基数的调整</w:t>
      </w:r>
      <w:r>
        <w:rPr>
          <w:rFonts w:hint="eastAsia" w:ascii="TimesNewRoman" w:hAnsi="TimesNewRoman" w:eastAsia="仿宋_GB2312" w:cs="TimesNewRoman"/>
          <w:kern w:val="0"/>
          <w:sz w:val="32"/>
          <w:szCs w:val="32"/>
        </w:rPr>
        <w:t>。</w:t>
      </w:r>
    </w:p>
    <w:p w14:paraId="6E0A206E">
      <w:pPr>
        <w:ind w:firstLine="640" w:firstLineChars="200"/>
        <w:rPr>
          <w:rFonts w:hint="eastAsia" w:ascii="TimesNewRoman" w:hAnsi="TimesNewRoman" w:eastAsia="仿宋_GB2312" w:cs="TimesNewRoman"/>
          <w:kern w:val="0"/>
          <w:sz w:val="32"/>
          <w:szCs w:val="32"/>
        </w:rPr>
      </w:pPr>
      <w:r>
        <w:rPr>
          <w:rFonts w:hint="default"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类</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行政事业单位医疗（款）公务员医疗补助（项）</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default"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增加</w:t>
      </w:r>
      <w:r>
        <w:rPr>
          <w:rFonts w:hint="default"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增长1.24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基数的调整</w:t>
      </w:r>
      <w:r>
        <w:rPr>
          <w:rFonts w:hint="eastAsia" w:ascii="TimesNewRoman" w:hAnsi="TimesNewRoman" w:eastAsia="仿宋_GB2312" w:cs="TimesNewRoman"/>
          <w:kern w:val="0"/>
          <w:sz w:val="32"/>
          <w:szCs w:val="32"/>
        </w:rPr>
        <w:t>。</w:t>
      </w:r>
    </w:p>
    <w:p w14:paraId="41EBC7C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类</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住房改革支出（款）住房公积金（项）</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default"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56</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减少</w:t>
      </w:r>
      <w:r>
        <w:rPr>
          <w:rFonts w:hint="default"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lang w:val="en-US" w:eastAsia="zh-CN"/>
        </w:rPr>
        <w:t>.41</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下降7.40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基数的调整</w:t>
      </w:r>
      <w:r>
        <w:rPr>
          <w:rFonts w:hint="eastAsia" w:ascii="TimesNewRoman" w:hAnsi="TimesNewRoman" w:eastAsia="仿宋_GB2312" w:cs="TimesNewRoman"/>
          <w:kern w:val="0"/>
          <w:sz w:val="32"/>
          <w:szCs w:val="32"/>
        </w:rPr>
        <w:t>。</w:t>
      </w:r>
    </w:p>
    <w:p w14:paraId="4C736613">
      <w:pPr>
        <w:ind w:firstLine="640" w:firstLineChars="200"/>
        <w:rPr>
          <w:rFonts w:hint="eastAsia" w:ascii="TimesNewRoman" w:hAnsi="TimesNewRoman" w:eastAsia="仿宋_GB2312" w:cs="TimesNewRoman"/>
          <w:kern w:val="0"/>
          <w:sz w:val="32"/>
          <w:szCs w:val="32"/>
        </w:rPr>
      </w:pPr>
      <w:r>
        <w:rPr>
          <w:rFonts w:hint="default" w:ascii="TimesNewRoman" w:hAnsi="TimesNewRoman" w:eastAsia="仿宋_GB2312" w:cs="TimesNewRoman"/>
          <w:kern w:val="0"/>
          <w:sz w:val="32"/>
          <w:szCs w:val="32"/>
          <w:lang w:val="en-US" w:eastAsia="zh-CN"/>
        </w:rPr>
        <w:t>8</w:t>
      </w:r>
      <w:r>
        <w:rPr>
          <w:rFonts w:hint="eastAsia" w:ascii="TimesNewRoman" w:hAnsi="TimesNewRoman" w:eastAsia="仿宋_GB2312" w:cs="TimesNewRoman"/>
          <w:kern w:val="0"/>
          <w:sz w:val="32"/>
          <w:szCs w:val="32"/>
          <w:lang w:val="en-US" w:eastAsia="zh-CN"/>
        </w:rPr>
        <w:t>.</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类</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住房改革支出（款）</w:t>
      </w:r>
      <w:r>
        <w:rPr>
          <w:rFonts w:hint="eastAsia" w:ascii="TimesNewRoman" w:hAnsi="TimesNewRoman" w:eastAsia="仿宋_GB2312" w:cs="TimesNewRoman"/>
          <w:kern w:val="0"/>
          <w:sz w:val="32"/>
          <w:szCs w:val="32"/>
          <w:lang w:val="en-US" w:eastAsia="zh-CN"/>
        </w:rPr>
        <w:t>提租</w:t>
      </w:r>
      <w:r>
        <w:rPr>
          <w:rFonts w:hint="eastAsia" w:ascii="TimesNewRoman" w:hAnsi="TimesNewRoman" w:eastAsia="仿宋_GB2312" w:cs="TimesNewRoman"/>
          <w:kern w:val="0"/>
          <w:sz w:val="32"/>
          <w:szCs w:val="32"/>
        </w:rPr>
        <w:t>补贴（项）</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1.29</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减少</w:t>
      </w:r>
      <w:r>
        <w:rPr>
          <w:rFonts w:hint="default"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lang w:val="en-US" w:eastAsia="zh-CN"/>
        </w:rPr>
        <w:t>.10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下降7.40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基数的调整</w:t>
      </w:r>
      <w:r>
        <w:rPr>
          <w:rFonts w:hint="eastAsia" w:ascii="TimesNewRoman" w:hAnsi="TimesNewRoman" w:eastAsia="仿宋_GB2312" w:cs="TimesNewRoman"/>
          <w:kern w:val="0"/>
          <w:sz w:val="32"/>
          <w:szCs w:val="32"/>
        </w:rPr>
        <w:t>。</w:t>
      </w:r>
    </w:p>
    <w:p w14:paraId="0683422A">
      <w:pPr>
        <w:ind w:firstLine="640" w:firstLineChars="200"/>
        <w:rPr>
          <w:rFonts w:hint="eastAsia" w:ascii="TimesNewRoman" w:hAnsi="TimesNewRoman" w:eastAsia="仿宋_GB2312" w:cs="TimesNewRoman"/>
          <w:kern w:val="0"/>
          <w:sz w:val="32"/>
          <w:szCs w:val="32"/>
        </w:rPr>
      </w:pPr>
      <w:r>
        <w:rPr>
          <w:rFonts w:hint="default" w:ascii="TimesNewRoman" w:hAnsi="TimesNewRoman" w:eastAsia="仿宋_GB2312" w:cs="TimesNewRoman"/>
          <w:kern w:val="0"/>
          <w:sz w:val="32"/>
          <w:szCs w:val="32"/>
          <w:lang w:val="en-US" w:eastAsia="zh-CN"/>
        </w:rPr>
        <w:t>9</w:t>
      </w:r>
      <w:r>
        <w:rPr>
          <w:rFonts w:hint="eastAsia" w:ascii="TimesNewRoman" w:hAnsi="TimesNewRoman" w:eastAsia="仿宋_GB2312" w:cs="TimesNewRoman"/>
          <w:kern w:val="0"/>
          <w:sz w:val="32"/>
          <w:szCs w:val="32"/>
          <w:lang w:val="en-US" w:eastAsia="zh-CN"/>
        </w:rPr>
        <w:t>.</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类</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住房改革支出（款）购房补贴（项）</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default"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lang w:val="en-US" w:eastAsia="zh-CN"/>
        </w:rPr>
        <w:t>.15</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减少</w:t>
      </w:r>
      <w:r>
        <w:rPr>
          <w:rFonts w:hint="default"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lang w:val="en-US" w:eastAsia="zh-CN"/>
        </w:rPr>
        <w:t>.17</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下降7.40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基数的调整</w:t>
      </w:r>
      <w:r>
        <w:rPr>
          <w:rFonts w:hint="eastAsia" w:ascii="TimesNewRoman" w:hAnsi="TimesNewRoman" w:eastAsia="仿宋_GB2312" w:cs="TimesNewRoman"/>
          <w:kern w:val="0"/>
          <w:sz w:val="32"/>
          <w:szCs w:val="32"/>
        </w:rPr>
        <w:t>。</w:t>
      </w:r>
    </w:p>
    <w:p w14:paraId="0178C9D6">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六、关于2025年一般公共预算基本支出表的说明</w:t>
      </w:r>
    </w:p>
    <w:p w14:paraId="3607A62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淮北市科学技术馆</w:t>
      </w:r>
      <w:r>
        <w:rPr>
          <w:rFonts w:hint="eastAsia" w:ascii="TimesNewRoman" w:hAnsi="TimesNewRoman" w:eastAsia="仿宋_GB2312" w:cs="TimesNewRoman"/>
          <w:kern w:val="0"/>
          <w:sz w:val="32"/>
          <w:szCs w:val="32"/>
        </w:rPr>
        <w:t>2025年一般公共预算基本支出</w:t>
      </w:r>
      <w:r>
        <w:rPr>
          <w:rFonts w:hint="eastAsia" w:ascii="TimesNewRoman" w:hAnsi="TimesNewRoman" w:eastAsia="仿宋_GB2312" w:cs="TimesNewRoman"/>
          <w:kern w:val="0"/>
          <w:sz w:val="32"/>
          <w:szCs w:val="32"/>
          <w:lang w:val="en-US" w:eastAsia="zh-CN"/>
        </w:rPr>
        <w:t>59.78</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54.98</w:t>
      </w:r>
      <w:r>
        <w:rPr>
          <w:rFonts w:hint="eastAsia" w:ascii="TimesNewRoman" w:hAnsi="TimesNewRoman" w:eastAsia="仿宋_GB2312" w:cs="TimesNewRoman"/>
          <w:kern w:val="0"/>
          <w:sz w:val="32"/>
          <w:szCs w:val="32"/>
        </w:rPr>
        <w:t>万元，公用经费</w:t>
      </w:r>
      <w:r>
        <w:rPr>
          <w:rFonts w:hint="eastAsia" w:ascii="TimesNewRoman" w:hAnsi="TimesNewRoman" w:eastAsia="仿宋_GB2312" w:cs="TimesNewRoman"/>
          <w:kern w:val="0"/>
          <w:sz w:val="32"/>
          <w:szCs w:val="32"/>
          <w:lang w:val="en-US" w:eastAsia="zh-CN"/>
        </w:rPr>
        <w:t>4.80</w:t>
      </w:r>
      <w:r>
        <w:rPr>
          <w:rFonts w:hint="eastAsia" w:ascii="TimesNewRoman" w:hAnsi="TimesNewRoman" w:eastAsia="仿宋_GB2312" w:cs="TimesNewRoman"/>
          <w:kern w:val="0"/>
          <w:sz w:val="32"/>
          <w:szCs w:val="32"/>
        </w:rPr>
        <w:t>万元。</w:t>
      </w:r>
    </w:p>
    <w:p w14:paraId="43BB79C6">
      <w:pPr>
        <w:ind w:firstLine="643" w:firstLineChars="200"/>
        <w:rPr>
          <w:rFonts w:ascii="仿宋_GB2312" w:hAnsi="仿宋" w:eastAsia="仿宋_GB2312"/>
          <w:sz w:val="32"/>
          <w:szCs w:val="32"/>
        </w:rPr>
      </w:pPr>
      <w:r>
        <w:rPr>
          <w:rFonts w:hint="eastAsia" w:ascii="TimesNewRoman" w:hAnsi="TimesNewRoman" w:eastAsia="仿宋_GB2312" w:cs="TimesNewRoman"/>
          <w:b/>
          <w:kern w:val="0"/>
          <w:sz w:val="32"/>
          <w:szCs w:val="32"/>
        </w:rPr>
        <w:t>（一）人员经费</w:t>
      </w:r>
      <w:r>
        <w:rPr>
          <w:rFonts w:hint="eastAsia" w:ascii="TimesNewRoman" w:hAnsi="TimesNewRoman" w:eastAsia="仿宋_GB2312" w:cs="TimesNewRoman"/>
          <w:kern w:val="0"/>
          <w:sz w:val="32"/>
          <w:szCs w:val="32"/>
          <w:lang w:val="en-US" w:eastAsia="zh-CN"/>
        </w:rPr>
        <w:t>54.98</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w:t>
      </w:r>
      <w:r>
        <w:rPr>
          <w:rFonts w:hint="eastAsia" w:ascii="仿宋_GB2312" w:hAnsi="仿宋" w:eastAsia="仿宋_GB2312"/>
          <w:sz w:val="32"/>
          <w:szCs w:val="32"/>
        </w:rPr>
        <w:t>基本工资、津贴补贴、奖金、</w:t>
      </w:r>
      <w:r>
        <w:rPr>
          <w:rFonts w:hint="eastAsia" w:ascii="仿宋_GB2312" w:hAnsi="仿宋" w:eastAsia="仿宋_GB2312"/>
          <w:sz w:val="32"/>
          <w:szCs w:val="32"/>
          <w:lang w:val="en-US" w:eastAsia="zh-CN"/>
        </w:rPr>
        <w:t>绩效工资、</w:t>
      </w:r>
      <w:r>
        <w:rPr>
          <w:rFonts w:hint="eastAsia" w:ascii="仿宋_GB2312" w:hAnsi="仿宋" w:eastAsia="仿宋_GB2312"/>
          <w:sz w:val="32"/>
          <w:szCs w:val="32"/>
        </w:rPr>
        <w:t>机关事业单位基本养老保险费、职业年金缴费、职工基本医疗保险缴费、公务员医疗补助缴费、其他社会保障缴费、住房公积金</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办公费、工会经费、福利费、</w:t>
      </w:r>
      <w:r>
        <w:rPr>
          <w:rFonts w:hint="eastAsia" w:ascii="仿宋_GB2312" w:hAnsi="仿宋" w:eastAsia="仿宋_GB2312"/>
          <w:color w:val="000000"/>
          <w:sz w:val="32"/>
          <w:szCs w:val="32"/>
        </w:rPr>
        <w:t>其他</w:t>
      </w:r>
      <w:r>
        <w:rPr>
          <w:rFonts w:hint="eastAsia" w:ascii="仿宋_GB2312" w:hAnsi="仿宋" w:eastAsia="仿宋_GB2312"/>
          <w:color w:val="000000"/>
          <w:sz w:val="32"/>
          <w:szCs w:val="32"/>
          <w:lang w:val="en-US" w:eastAsia="zh-CN"/>
        </w:rPr>
        <w:t>商品和服务支出、其他对个人和家庭的补助</w:t>
      </w:r>
      <w:r>
        <w:rPr>
          <w:rFonts w:hint="eastAsia" w:ascii="仿宋_GB2312" w:hAnsi="仿宋" w:eastAsia="仿宋_GB2312"/>
          <w:sz w:val="32"/>
          <w:szCs w:val="32"/>
        </w:rPr>
        <w:t>。</w:t>
      </w:r>
    </w:p>
    <w:p w14:paraId="700F2A87">
      <w:pPr>
        <w:ind w:firstLine="643" w:firstLineChars="200"/>
        <w:rPr>
          <w:rFonts w:ascii="仿宋_GB2312" w:hAnsi="仿宋" w:eastAsia="仿宋_GB2312"/>
          <w:color w:val="000000"/>
          <w:sz w:val="32"/>
          <w:szCs w:val="32"/>
        </w:rPr>
      </w:pPr>
      <w:r>
        <w:rPr>
          <w:rFonts w:hint="eastAsia" w:ascii="TimesNewRoman" w:hAnsi="TimesNewRoman" w:eastAsia="仿宋_GB2312" w:cs="TimesNewRoman"/>
          <w:b/>
          <w:kern w:val="0"/>
          <w:sz w:val="32"/>
          <w:szCs w:val="32"/>
        </w:rPr>
        <w:t>（二）公用经费</w:t>
      </w:r>
      <w:r>
        <w:rPr>
          <w:rFonts w:hint="eastAsia" w:ascii="TimesNewRoman" w:hAnsi="TimesNewRoman" w:eastAsia="仿宋_GB2312" w:cs="TimesNewRoman"/>
          <w:kern w:val="0"/>
          <w:sz w:val="32"/>
          <w:szCs w:val="32"/>
          <w:lang w:val="en-US" w:eastAsia="zh-CN"/>
        </w:rPr>
        <w:t>4.80</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w:t>
      </w:r>
      <w:r>
        <w:rPr>
          <w:rFonts w:hint="eastAsia" w:ascii="仿宋_GB2312" w:hAnsi="仿宋" w:eastAsia="仿宋_GB2312"/>
          <w:color w:val="000000"/>
          <w:sz w:val="32"/>
          <w:szCs w:val="32"/>
        </w:rPr>
        <w:t>其他</w:t>
      </w:r>
      <w:r>
        <w:rPr>
          <w:rFonts w:hint="eastAsia" w:ascii="仿宋_GB2312" w:hAnsi="仿宋" w:eastAsia="仿宋_GB2312"/>
          <w:color w:val="000000"/>
          <w:sz w:val="32"/>
          <w:szCs w:val="32"/>
          <w:lang w:val="en-US" w:eastAsia="zh-CN"/>
        </w:rPr>
        <w:t>商品和服务支出。</w:t>
      </w:r>
    </w:p>
    <w:p w14:paraId="45B929E4">
      <w:pPr>
        <w:pStyle w:val="4"/>
        <w:adjustRightInd w:val="0"/>
        <w:snapToGrid w:val="0"/>
        <w:spacing w:line="560" w:lineRule="exact"/>
        <w:ind w:firstLine="320" w:firstLineChars="100"/>
        <w:rPr>
          <w:rFonts w:ascii="TimesNewRoman" w:hAnsi="TimesNewRoman" w:eastAsia="黑体" w:cs="TimesNewRoman"/>
          <w:bCs/>
          <w:sz w:val="32"/>
          <w:szCs w:val="32"/>
        </w:rPr>
      </w:pPr>
      <w:r>
        <w:rPr>
          <w:rFonts w:hint="eastAsia" w:ascii="TimesNewRoman" w:hAnsi="TimesNewRoman" w:eastAsia="黑体" w:cs="TimesNewRoman"/>
          <w:bCs/>
          <w:sz w:val="32"/>
          <w:szCs w:val="32"/>
        </w:rPr>
        <w:t>七、关于2025年政府性基金预算支出表的说明</w:t>
      </w:r>
    </w:p>
    <w:p w14:paraId="10FC45F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淮北市科学技术馆</w:t>
      </w:r>
      <w:r>
        <w:rPr>
          <w:rFonts w:hint="eastAsia" w:ascii="TimesNewRoman" w:hAnsi="TimesNewRoman" w:eastAsia="仿宋_GB2312" w:cs="TimesNewRoman"/>
          <w:kern w:val="0"/>
          <w:sz w:val="32"/>
          <w:szCs w:val="32"/>
        </w:rPr>
        <w:t>2025年没有政府性基金预算拨款收入，也没有使用政府性基金预算拨款安排的支出。</w:t>
      </w:r>
    </w:p>
    <w:p w14:paraId="3F2EC5F3">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八、关于2025年国有资本经营预算支出表的说明</w:t>
      </w:r>
    </w:p>
    <w:p w14:paraId="218C89E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淮北市科学技术馆</w:t>
      </w:r>
      <w:r>
        <w:rPr>
          <w:rFonts w:hint="eastAsia" w:ascii="TimesNewRoman" w:hAnsi="TimesNewRoman" w:eastAsia="仿宋_GB2312" w:cs="TimesNewRoman"/>
          <w:kern w:val="0"/>
          <w:sz w:val="32"/>
          <w:szCs w:val="32"/>
        </w:rPr>
        <w:t>2025年没有国有资本经营预算拨款收入，也没有使用国有资本经营预算拨款安排的支出。</w:t>
      </w:r>
    </w:p>
    <w:p w14:paraId="02319F91">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九、关于2025年项目支出表的说明</w:t>
      </w:r>
    </w:p>
    <w:p w14:paraId="482FCB4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淮北市科学技术馆</w:t>
      </w:r>
      <w:r>
        <w:rPr>
          <w:rFonts w:hint="eastAsia" w:ascii="TimesNewRoman" w:hAnsi="TimesNewRoman" w:eastAsia="仿宋_GB2312" w:cs="TimesNewRoman"/>
          <w:kern w:val="0"/>
          <w:sz w:val="32"/>
          <w:szCs w:val="32"/>
        </w:rPr>
        <w:t>2025年预算共安排项目支出</w:t>
      </w:r>
      <w:r>
        <w:rPr>
          <w:rFonts w:hint="eastAsia" w:ascii="TimesNewRoman" w:hAnsi="TimesNewRoman" w:eastAsia="仿宋_GB2312" w:cs="TimesNewRoman"/>
          <w:kern w:val="0"/>
          <w:sz w:val="32"/>
          <w:szCs w:val="32"/>
          <w:lang w:val="en-US" w:eastAsia="zh-CN"/>
        </w:rPr>
        <w:t>4.80</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1.2</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20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厉行节约，政策性压减</w:t>
      </w:r>
      <w:r>
        <w:rPr>
          <w:rFonts w:hint="eastAsia" w:ascii="TimesNewRoman" w:hAnsi="TimesNewRoman" w:eastAsia="仿宋_GB2312" w:cs="TimesNewRoman"/>
          <w:kern w:val="0"/>
          <w:sz w:val="32"/>
          <w:szCs w:val="32"/>
        </w:rPr>
        <w:t>。主要包括：本年财政拨款安排</w:t>
      </w:r>
      <w:r>
        <w:rPr>
          <w:rFonts w:hint="eastAsia" w:ascii="TimesNewRoman" w:hAnsi="TimesNewRoman" w:eastAsia="仿宋_GB2312" w:cs="TimesNewRoman"/>
          <w:kern w:val="0"/>
          <w:sz w:val="32"/>
          <w:szCs w:val="32"/>
          <w:lang w:val="en-US" w:eastAsia="zh-CN"/>
        </w:rPr>
        <w:t>4.80</w:t>
      </w:r>
      <w:r>
        <w:rPr>
          <w:rFonts w:hint="eastAsia" w:ascii="TimesNewRoman" w:hAnsi="TimesNewRoman" w:eastAsia="仿宋_GB2312" w:cs="TimesNewRoman"/>
          <w:kern w:val="0"/>
          <w:sz w:val="32"/>
          <w:szCs w:val="32"/>
        </w:rPr>
        <w:t>万元（其中，一般公共预算拨款安排</w:t>
      </w:r>
      <w:r>
        <w:rPr>
          <w:rFonts w:hint="eastAsia" w:ascii="TimesNewRoman" w:hAnsi="TimesNewRoman" w:eastAsia="仿宋_GB2312" w:cs="TimesNewRoman"/>
          <w:kern w:val="0"/>
          <w:sz w:val="32"/>
          <w:szCs w:val="32"/>
          <w:lang w:val="en-US" w:eastAsia="zh-CN"/>
        </w:rPr>
        <w:t>4.80</w:t>
      </w:r>
      <w:r>
        <w:rPr>
          <w:rFonts w:hint="eastAsia" w:ascii="TimesNewRoman" w:hAnsi="TimesNewRoman" w:eastAsia="仿宋_GB2312" w:cs="TimesNewRoman"/>
          <w:kern w:val="0"/>
          <w:sz w:val="32"/>
          <w:szCs w:val="32"/>
        </w:rPr>
        <w:t>万元，政府性基金预算拨款安排</w:t>
      </w:r>
      <w:r>
        <w:rPr>
          <w:rFonts w:hint="eastAsia" w:ascii="TimesNewRoman" w:hAnsi="TimesNewRoman" w:eastAsia="仿宋_GB2312" w:cs="TimesNewRoman"/>
          <w:kern w:val="0"/>
          <w:sz w:val="32"/>
          <w:szCs w:val="32"/>
          <w:lang w:val="en-US" w:eastAsia="zh-CN"/>
        </w:rPr>
        <w:t>0.00</w:t>
      </w:r>
      <w:r>
        <w:rPr>
          <w:rFonts w:hint="eastAsia" w:ascii="TimesNewRoman" w:hAnsi="TimesNewRoman" w:eastAsia="仿宋_GB2312" w:cs="TimesNewRoman"/>
          <w:kern w:val="0"/>
          <w:sz w:val="32"/>
          <w:szCs w:val="32"/>
        </w:rPr>
        <w:t>万元），财政专户管理资金安排</w:t>
      </w:r>
      <w:r>
        <w:rPr>
          <w:rFonts w:hint="eastAsia" w:ascii="TimesNewRoman" w:hAnsi="TimesNewRoman" w:eastAsia="仿宋_GB2312" w:cs="TimesNewRoman"/>
          <w:kern w:val="0"/>
          <w:sz w:val="32"/>
          <w:szCs w:val="32"/>
          <w:lang w:val="en-US" w:eastAsia="zh-CN"/>
        </w:rPr>
        <w:t>0.00</w:t>
      </w:r>
      <w:r>
        <w:rPr>
          <w:rFonts w:hint="eastAsia" w:ascii="TimesNewRoman" w:hAnsi="TimesNewRoman" w:eastAsia="仿宋_GB2312" w:cs="TimesNewRoman"/>
          <w:kern w:val="0"/>
          <w:sz w:val="32"/>
          <w:szCs w:val="32"/>
        </w:rPr>
        <w:t>万元。</w:t>
      </w:r>
    </w:p>
    <w:p w14:paraId="5C3B52F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十、关于2025年政府采购支出表的说明</w:t>
      </w:r>
    </w:p>
    <w:p w14:paraId="45CA84D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淮北市科学技术馆</w:t>
      </w:r>
      <w:r>
        <w:rPr>
          <w:rFonts w:hint="eastAsia" w:ascii="TimesNewRoman" w:hAnsi="TimesNewRoman" w:eastAsia="仿宋_GB2312" w:cs="TimesNewRoman"/>
          <w:kern w:val="0"/>
          <w:sz w:val="32"/>
          <w:szCs w:val="32"/>
        </w:rPr>
        <w:t>2025年没有使用一般公共预算拨款、政府性基金预算拨款、国有资本经营预算拨款、财政专户管理资金和单位资金安排的政府采购支出。</w:t>
      </w:r>
    </w:p>
    <w:p w14:paraId="3EA0ECC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十一、关于2025年政府购买服务支出表的说明</w:t>
      </w:r>
    </w:p>
    <w:p w14:paraId="651F97E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淮北市科学技术馆</w:t>
      </w:r>
      <w:r>
        <w:rPr>
          <w:rFonts w:hint="eastAsia" w:ascii="TimesNewRoman" w:hAnsi="TimesNewRoman" w:eastAsia="仿宋_GB2312" w:cs="TimesNewRoman"/>
          <w:kern w:val="0"/>
          <w:sz w:val="32"/>
          <w:szCs w:val="32"/>
        </w:rPr>
        <w:t>2025年没有安排政府购买服务支出。</w:t>
      </w:r>
    </w:p>
    <w:p w14:paraId="16024833">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十二、其他重要事项情况说明</w:t>
      </w:r>
    </w:p>
    <w:p w14:paraId="612285B8">
      <w:pPr>
        <w:ind w:firstLine="640" w:firstLineChars="200"/>
        <w:rPr>
          <w:rFonts w:hint="eastAsia" w:ascii="TimesNewRoman" w:hAnsi="TimesNewRoman" w:eastAsia="仿宋_GB2312" w:cs="TimesNewRoman"/>
          <w:kern w:val="0"/>
          <w:sz w:val="32"/>
          <w:szCs w:val="32"/>
          <w:lang w:eastAsia="zh-CN"/>
        </w:rPr>
      </w:pPr>
      <w:r>
        <w:rPr>
          <w:rFonts w:hint="default" w:ascii="TimesNewRoman" w:hAnsi="TimesNewRoman" w:eastAsia="仿宋_GB2312" w:cs="TimesNewRoman"/>
          <w:kern w:val="0"/>
          <w:sz w:val="32"/>
          <w:szCs w:val="32"/>
          <w:lang w:eastAsia="zh-CN"/>
        </w:rPr>
        <w:t>1</w:t>
      </w:r>
      <w:r>
        <w:rPr>
          <w:rFonts w:hint="eastAsia" w:ascii="TimesNewRoman" w:hAnsi="TimesNewRoman" w:eastAsia="仿宋_GB2312" w:cs="TimesNewRoman"/>
          <w:kern w:val="0"/>
          <w:sz w:val="32"/>
          <w:szCs w:val="32"/>
          <w:lang w:eastAsia="zh-CN"/>
        </w:rPr>
        <w:t>、“科技馆运维经费”项目。</w:t>
      </w:r>
    </w:p>
    <w:p w14:paraId="120962B2">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lang w:eastAsia="zh-CN"/>
        </w:rPr>
        <w:t>1</w:t>
      </w:r>
      <w:r>
        <w:rPr>
          <w:rFonts w:hint="eastAsia" w:ascii="TimesNewRoman" w:hAnsi="TimesNewRoman" w:eastAsia="仿宋_GB2312" w:cs="TimesNewRoman"/>
          <w:kern w:val="0"/>
          <w:sz w:val="32"/>
          <w:szCs w:val="32"/>
          <w:lang w:eastAsia="zh-CN"/>
        </w:rPr>
        <w:t>）项目概述。该项目资金主要用于科技馆正常运行开馆，组织举办常设性的科普活动展览，组织科普报告会、讲座、影视等教育活动，组织开展科普实践活动等。</w:t>
      </w:r>
    </w:p>
    <w:p w14:paraId="76C0AB89">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lang w:eastAsia="zh-CN"/>
        </w:rPr>
        <w:t>2</w:t>
      </w:r>
      <w:r>
        <w:rPr>
          <w:rFonts w:hint="eastAsia" w:ascii="TimesNewRoman" w:hAnsi="TimesNewRoman" w:eastAsia="仿宋_GB2312" w:cs="TimesNewRoman"/>
          <w:kern w:val="0"/>
          <w:sz w:val="32"/>
          <w:szCs w:val="32"/>
          <w:lang w:eastAsia="zh-CN"/>
        </w:rPr>
        <w:t>）立项依据。常年安排项目</w:t>
      </w:r>
    </w:p>
    <w:p w14:paraId="2F34BF0D">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lang w:eastAsia="zh-CN"/>
        </w:rPr>
        <w:t>3</w:t>
      </w:r>
      <w:r>
        <w:rPr>
          <w:rFonts w:hint="eastAsia" w:ascii="TimesNewRoman" w:hAnsi="TimesNewRoman" w:eastAsia="仿宋_GB2312" w:cs="TimesNewRoman"/>
          <w:kern w:val="0"/>
          <w:sz w:val="32"/>
          <w:szCs w:val="32"/>
          <w:lang w:eastAsia="zh-CN"/>
        </w:rPr>
        <w:t>）实施主体。淮北市科学技术馆</w:t>
      </w:r>
    </w:p>
    <w:p w14:paraId="47C684F5">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lang w:eastAsia="zh-CN"/>
        </w:rPr>
        <w:t>4</w:t>
      </w:r>
      <w:r>
        <w:rPr>
          <w:rFonts w:hint="eastAsia" w:ascii="TimesNewRoman" w:hAnsi="TimesNewRoman" w:eastAsia="仿宋_GB2312" w:cs="TimesNewRoman"/>
          <w:kern w:val="0"/>
          <w:sz w:val="32"/>
          <w:szCs w:val="32"/>
          <w:lang w:eastAsia="zh-CN"/>
        </w:rPr>
        <w:t>）起止时间。</w:t>
      </w:r>
      <w:r>
        <w:rPr>
          <w:rFonts w:hint="default" w:ascii="TimesNewRoman" w:hAnsi="TimesNewRoman" w:eastAsia="仿宋_GB2312" w:cs="TimesNewRoman"/>
          <w:kern w:val="0"/>
          <w:sz w:val="32"/>
          <w:szCs w:val="32"/>
          <w:lang w:val="en-US" w:eastAsia="zh-CN"/>
        </w:rPr>
        <w:t>202</w:t>
      </w:r>
      <w:r>
        <w:rPr>
          <w:rFonts w:hint="eastAsia" w:ascii="TimesNewRoman" w:hAnsi="TimesNewRoman" w:eastAsia="仿宋_GB2312" w:cs="TimesNewRoman"/>
          <w:kern w:val="0"/>
          <w:sz w:val="32"/>
          <w:szCs w:val="32"/>
          <w:lang w:val="en-US" w:eastAsia="zh-CN"/>
        </w:rPr>
        <w:t>5</w:t>
      </w:r>
      <w:r>
        <w:rPr>
          <w:rFonts w:hint="default" w:ascii="TimesNewRoman" w:hAnsi="TimesNewRoman" w:eastAsia="仿宋_GB2312" w:cs="TimesNewRoman"/>
          <w:kern w:val="0"/>
          <w:sz w:val="32"/>
          <w:szCs w:val="32"/>
          <w:lang w:val="en-US" w:eastAsia="zh-CN"/>
        </w:rPr>
        <w:t>.1-202</w:t>
      </w:r>
      <w:r>
        <w:rPr>
          <w:rFonts w:hint="eastAsia" w:ascii="TimesNewRoman" w:hAnsi="TimesNewRoman" w:eastAsia="仿宋_GB2312" w:cs="TimesNewRoman"/>
          <w:kern w:val="0"/>
          <w:sz w:val="32"/>
          <w:szCs w:val="32"/>
          <w:lang w:val="en-US" w:eastAsia="zh-CN"/>
        </w:rPr>
        <w:t>5</w:t>
      </w:r>
      <w:r>
        <w:rPr>
          <w:rFonts w:hint="default" w:ascii="TimesNewRoman" w:hAnsi="TimesNewRoman" w:eastAsia="仿宋_GB2312" w:cs="TimesNewRoman"/>
          <w:kern w:val="0"/>
          <w:sz w:val="32"/>
          <w:szCs w:val="32"/>
          <w:lang w:val="en-US" w:eastAsia="zh-CN"/>
        </w:rPr>
        <w:t>.12</w:t>
      </w:r>
    </w:p>
    <w:p w14:paraId="65753724">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lang w:eastAsia="zh-CN"/>
        </w:rPr>
        <w:t>5</w:t>
      </w:r>
      <w:r>
        <w:rPr>
          <w:rFonts w:hint="eastAsia" w:ascii="TimesNewRoman" w:hAnsi="TimesNewRoman" w:eastAsia="仿宋_GB2312" w:cs="TimesNewRoman"/>
          <w:kern w:val="0"/>
          <w:sz w:val="32"/>
          <w:szCs w:val="32"/>
          <w:lang w:eastAsia="zh-CN"/>
        </w:rPr>
        <w:t>）项目内容。</w:t>
      </w:r>
      <w:r>
        <w:rPr>
          <w:rFonts w:hint="eastAsia" w:ascii="TimesNewRoman" w:hAnsi="TimesNewRoman" w:eastAsia="仿宋_GB2312" w:cs="TimesNewRoman"/>
          <w:kern w:val="0"/>
          <w:sz w:val="32"/>
          <w:szCs w:val="32"/>
          <w:lang w:val="en-US" w:eastAsia="zh-CN"/>
        </w:rPr>
        <w:t>该项目资金</w:t>
      </w:r>
      <w:r>
        <w:rPr>
          <w:rFonts w:hint="eastAsia" w:ascii="TimesNewRoman" w:hAnsi="TimesNewRoman" w:eastAsia="仿宋_GB2312" w:cs="TimesNewRoman"/>
          <w:kern w:val="0"/>
          <w:sz w:val="32"/>
          <w:szCs w:val="32"/>
          <w:lang w:eastAsia="zh-CN"/>
        </w:rPr>
        <w:t>主要用于科技馆展品管理和维护，人员劳务费，科技馆开馆的正常运行经费、宣传等。</w:t>
      </w:r>
    </w:p>
    <w:p w14:paraId="1767E6A9">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lang w:eastAsia="zh-CN"/>
        </w:rPr>
        <w:t>6</w:t>
      </w:r>
      <w:r>
        <w:rPr>
          <w:rFonts w:hint="eastAsia" w:ascii="TimesNewRoman" w:hAnsi="TimesNewRoman" w:eastAsia="仿宋_GB2312" w:cs="TimesNewRoman"/>
          <w:kern w:val="0"/>
          <w:sz w:val="32"/>
          <w:szCs w:val="32"/>
          <w:lang w:eastAsia="zh-CN"/>
        </w:rPr>
        <w:t>）年度预算安排。</w:t>
      </w:r>
      <w:r>
        <w:rPr>
          <w:rFonts w:hint="eastAsia" w:ascii="TimesNewRoman" w:hAnsi="TimesNewRoman" w:eastAsia="仿宋_GB2312" w:cs="TimesNewRoman"/>
          <w:kern w:val="0"/>
          <w:sz w:val="32"/>
          <w:szCs w:val="32"/>
          <w:lang w:val="en-US" w:eastAsia="zh-CN"/>
        </w:rPr>
        <w:t>4.80万元</w:t>
      </w:r>
    </w:p>
    <w:p w14:paraId="7BC7746E">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lang w:eastAsia="zh-CN"/>
        </w:rPr>
        <w:t>7</w:t>
      </w:r>
      <w:r>
        <w:rPr>
          <w:rFonts w:hint="eastAsia" w:ascii="TimesNewRoman" w:hAnsi="TimesNewRoman" w:eastAsia="仿宋_GB2312" w:cs="TimesNewRoman"/>
          <w:kern w:val="0"/>
          <w:sz w:val="32"/>
          <w:szCs w:val="32"/>
          <w:lang w:eastAsia="zh-CN"/>
        </w:rPr>
        <w:t>）绩效目标。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08D3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79D23C8A">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4875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125703D9">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default" w:ascii="Times New Roman" w:hAnsi="Times New Roman" w:eastAsia="宋体" w:cs="Times New Roman"/>
                <w:color w:val="000000"/>
                <w:kern w:val="0"/>
                <w:sz w:val="20"/>
                <w:szCs w:val="20"/>
              </w:rPr>
              <w:t>202</w:t>
            </w:r>
            <w:r>
              <w:rPr>
                <w:rFonts w:hint="eastAsia" w:ascii="Times New Roman" w:hAnsi="Times New Roman" w:eastAsia="宋体" w:cs="Times New Roman"/>
                <w:color w:val="000000"/>
                <w:kern w:val="0"/>
                <w:sz w:val="20"/>
                <w:szCs w:val="20"/>
                <w:lang w:val="en-US" w:eastAsia="zh-CN"/>
              </w:rPr>
              <w:t>5</w:t>
            </w:r>
            <w:r>
              <w:rPr>
                <w:rFonts w:hint="eastAsia" w:ascii="宋体" w:hAnsi="宋体" w:eastAsia="宋体" w:cs="宋体"/>
                <w:color w:val="000000"/>
                <w:kern w:val="0"/>
                <w:sz w:val="20"/>
                <w:szCs w:val="20"/>
              </w:rPr>
              <w:t xml:space="preserve">年度）                                </w:t>
            </w:r>
          </w:p>
        </w:tc>
      </w:tr>
      <w:tr w14:paraId="388E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40366F3">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048D1EB8">
            <w:pPr>
              <w:ind w:firstLine="400" w:firstLineChars="200"/>
              <w:jc w:val="center"/>
              <w:rPr>
                <w:rFonts w:ascii="宋体" w:cs="宋体"/>
                <w:sz w:val="20"/>
              </w:rPr>
            </w:pPr>
            <w:r>
              <w:rPr>
                <w:rFonts w:hint="eastAsia" w:ascii="宋体" w:hAnsi="宋体" w:eastAsia="宋体" w:cs="宋体"/>
                <w:color w:val="000000"/>
                <w:kern w:val="0"/>
                <w:sz w:val="20"/>
                <w:szCs w:val="20"/>
              </w:rPr>
              <w:t>科技馆运维经费</w:t>
            </w:r>
          </w:p>
        </w:tc>
      </w:tr>
      <w:tr w14:paraId="1D61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574A937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383E6503">
            <w:pPr>
              <w:jc w:val="center"/>
              <w:rPr>
                <w:rFonts w:hint="eastAsia" w:ascii="宋体" w:cs="宋体"/>
                <w:sz w:val="20"/>
              </w:rPr>
            </w:pPr>
            <w:r>
              <w:rPr>
                <w:rFonts w:hint="default" w:ascii="宋体" w:cs="宋体"/>
                <w:sz w:val="20"/>
              </w:rPr>
              <w:t>067</w:t>
            </w:r>
            <w:r>
              <w:rPr>
                <w:rFonts w:hint="eastAsia" w:ascii="宋体" w:cs="宋体"/>
                <w:sz w:val="20"/>
              </w:rPr>
              <w:t>-淮北市科学技术协会</w:t>
            </w:r>
          </w:p>
        </w:tc>
        <w:tc>
          <w:tcPr>
            <w:tcW w:w="1848" w:type="dxa"/>
            <w:tcBorders>
              <w:tl2br w:val="nil"/>
              <w:tr2bl w:val="nil"/>
            </w:tcBorders>
            <w:vAlign w:val="center"/>
          </w:tcPr>
          <w:p w14:paraId="512F4CD3">
            <w:pPr>
              <w:jc w:val="center"/>
              <w:rPr>
                <w:rFonts w:hint="eastAsia" w:ascii="宋体" w:cs="宋体"/>
                <w:sz w:val="20"/>
              </w:rPr>
            </w:pPr>
            <w:r>
              <w:rPr>
                <w:rFonts w:hint="eastAsia" w:ascii="宋体" w:cs="宋体"/>
                <w:sz w:val="20"/>
              </w:rPr>
              <w:t>实施单位</w:t>
            </w:r>
          </w:p>
        </w:tc>
        <w:tc>
          <w:tcPr>
            <w:tcW w:w="2380" w:type="dxa"/>
            <w:tcBorders>
              <w:tl2br w:val="nil"/>
              <w:tr2bl w:val="nil"/>
            </w:tcBorders>
            <w:vAlign w:val="center"/>
          </w:tcPr>
          <w:p w14:paraId="4F5EEA69">
            <w:pPr>
              <w:jc w:val="center"/>
              <w:rPr>
                <w:rFonts w:hint="eastAsia" w:ascii="宋体" w:cs="宋体"/>
                <w:sz w:val="20"/>
              </w:rPr>
            </w:pPr>
            <w:r>
              <w:rPr>
                <w:rFonts w:hint="eastAsia" w:ascii="宋体" w:cs="宋体"/>
                <w:sz w:val="20"/>
              </w:rPr>
              <w:t>淮北市科学技术馆</w:t>
            </w:r>
          </w:p>
          <w:p w14:paraId="48B90FA4">
            <w:pPr>
              <w:jc w:val="center"/>
              <w:rPr>
                <w:rFonts w:hint="eastAsia" w:ascii="宋体" w:cs="宋体"/>
                <w:sz w:val="20"/>
              </w:rPr>
            </w:pPr>
          </w:p>
        </w:tc>
      </w:tr>
      <w:tr w14:paraId="0D6E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2F9C6E8">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3B1E827A">
            <w:pPr>
              <w:jc w:val="center"/>
              <w:rPr>
                <w:rFonts w:ascii="宋体" w:cs="宋体"/>
                <w:sz w:val="20"/>
              </w:rPr>
            </w:pPr>
            <w:r>
              <w:rPr>
                <w:rFonts w:hint="default" w:ascii="Times New Roman" w:hAnsi="Times New Roman" w:cs="Times New Roman"/>
                <w:sz w:val="20"/>
              </w:rPr>
              <w:t>1</w:t>
            </w:r>
            <w:r>
              <w:rPr>
                <w:rFonts w:hint="eastAsia" w:ascii="宋体" w:cs="宋体"/>
                <w:sz w:val="20"/>
              </w:rPr>
              <w:t>-本级申报项目</w:t>
            </w:r>
          </w:p>
        </w:tc>
        <w:tc>
          <w:tcPr>
            <w:tcW w:w="1848" w:type="dxa"/>
            <w:tcBorders>
              <w:tl2br w:val="nil"/>
              <w:tr2bl w:val="nil"/>
            </w:tcBorders>
            <w:vAlign w:val="center"/>
          </w:tcPr>
          <w:p w14:paraId="5322E7A5">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12E305B6">
            <w:pPr>
              <w:jc w:val="center"/>
              <w:rPr>
                <w:rFonts w:hint="default" w:eastAsiaTheme="minorEastAsia"/>
                <w:lang w:val="en-US" w:eastAsia="zh-CN"/>
              </w:rPr>
            </w:pPr>
            <w:r>
              <w:rPr>
                <w:rFonts w:hint="default" w:ascii="Times New Roman" w:hAnsi="Times New Roman" w:cs="Times New Roman"/>
                <w:lang w:val="en-US" w:eastAsia="zh-CN"/>
              </w:rPr>
              <w:t>1</w:t>
            </w:r>
            <w:r>
              <w:rPr>
                <w:rFonts w:hint="eastAsia"/>
                <w:lang w:val="en-US" w:eastAsia="zh-CN"/>
              </w:rPr>
              <w:t>年</w:t>
            </w:r>
          </w:p>
        </w:tc>
      </w:tr>
      <w:tr w14:paraId="663D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1D76A1F1">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168F6C53">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6F01A656">
            <w:pPr>
              <w:jc w:val="center"/>
              <w:rPr>
                <w:rFonts w:hint="eastAsia"/>
                <w:lang w:val="en-US" w:eastAsia="zh-CN"/>
              </w:rPr>
            </w:pPr>
            <w:r>
              <w:rPr>
                <w:rFonts w:hint="eastAsia" w:ascii="Times New Roman" w:hAnsi="Times New Roman" w:cs="Times New Roman"/>
                <w:lang w:val="en-US" w:eastAsia="zh-CN"/>
              </w:rPr>
              <w:t>4.80</w:t>
            </w:r>
            <w:r>
              <w:rPr>
                <w:rFonts w:hint="eastAsia"/>
                <w:lang w:val="en-US" w:eastAsia="zh-CN"/>
              </w:rPr>
              <w:t>万元</w:t>
            </w:r>
          </w:p>
        </w:tc>
      </w:tr>
      <w:tr w14:paraId="317F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EC97406">
            <w:pPr>
              <w:jc w:val="center"/>
              <w:rPr>
                <w:rFonts w:ascii="宋体" w:cs="宋体"/>
                <w:sz w:val="20"/>
              </w:rPr>
            </w:pPr>
          </w:p>
        </w:tc>
        <w:tc>
          <w:tcPr>
            <w:tcW w:w="3349" w:type="dxa"/>
            <w:gridSpan w:val="2"/>
            <w:tcBorders>
              <w:tl2br w:val="nil"/>
              <w:tr2bl w:val="nil"/>
            </w:tcBorders>
            <w:vAlign w:val="center"/>
          </w:tcPr>
          <w:p w14:paraId="4E33B17F">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1FA3DE22">
            <w:pPr>
              <w:jc w:val="center"/>
              <w:rPr>
                <w:rFonts w:hint="eastAsia"/>
                <w:lang w:val="en-US" w:eastAsia="zh-CN"/>
              </w:rPr>
            </w:pPr>
            <w:r>
              <w:rPr>
                <w:rFonts w:hint="eastAsia" w:ascii="Times New Roman" w:hAnsi="Times New Roman" w:cs="Times New Roman"/>
                <w:lang w:val="en-US" w:eastAsia="zh-CN"/>
              </w:rPr>
              <w:t>4.80</w:t>
            </w:r>
            <w:r>
              <w:rPr>
                <w:rFonts w:hint="eastAsia"/>
                <w:lang w:val="en-US" w:eastAsia="zh-CN"/>
              </w:rPr>
              <w:t>万元</w:t>
            </w:r>
          </w:p>
        </w:tc>
      </w:tr>
      <w:tr w14:paraId="7BB8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DBE5C7D">
            <w:pPr>
              <w:jc w:val="center"/>
              <w:rPr>
                <w:rFonts w:ascii="宋体" w:cs="宋体"/>
                <w:sz w:val="20"/>
              </w:rPr>
            </w:pPr>
          </w:p>
        </w:tc>
        <w:tc>
          <w:tcPr>
            <w:tcW w:w="3349" w:type="dxa"/>
            <w:gridSpan w:val="2"/>
            <w:tcBorders>
              <w:tl2br w:val="nil"/>
              <w:tr2bl w:val="nil"/>
            </w:tcBorders>
            <w:vAlign w:val="center"/>
          </w:tcPr>
          <w:p w14:paraId="2E77737B">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6C428731">
            <w:pPr>
              <w:jc w:val="center"/>
              <w:rPr>
                <w:rFonts w:ascii="宋体" w:cs="宋体"/>
                <w:sz w:val="20"/>
              </w:rPr>
            </w:pPr>
          </w:p>
        </w:tc>
      </w:tr>
      <w:tr w14:paraId="489F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0ED455B">
            <w:pPr>
              <w:jc w:val="center"/>
              <w:rPr>
                <w:rFonts w:ascii="宋体" w:cs="宋体"/>
                <w:sz w:val="20"/>
              </w:rPr>
            </w:pPr>
          </w:p>
        </w:tc>
        <w:tc>
          <w:tcPr>
            <w:tcW w:w="3349" w:type="dxa"/>
            <w:gridSpan w:val="2"/>
            <w:tcBorders>
              <w:tl2br w:val="nil"/>
              <w:tr2bl w:val="nil"/>
            </w:tcBorders>
            <w:vAlign w:val="center"/>
          </w:tcPr>
          <w:p w14:paraId="640B8AB0">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5EC904DB">
            <w:pPr>
              <w:jc w:val="right"/>
              <w:rPr>
                <w:rFonts w:ascii="宋体" w:cs="宋体"/>
                <w:sz w:val="20"/>
              </w:rPr>
            </w:pPr>
          </w:p>
        </w:tc>
      </w:tr>
      <w:tr w14:paraId="7500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338F6AE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3EAAC4EE">
            <w:pPr>
              <w:jc w:val="left"/>
              <w:rPr>
                <w:rFonts w:ascii="宋体" w:cs="宋体"/>
                <w:sz w:val="20"/>
              </w:rPr>
            </w:pPr>
            <w:r>
              <w:rPr>
                <w:rFonts w:hint="eastAsia" w:ascii="宋体" w:cs="宋体"/>
                <w:sz w:val="20"/>
              </w:rPr>
              <w:t>保障科技馆全年正常运行，增强青少年科普知识求知欲，扩大青少年科普知识面，全面提高青少年科学素质。</w:t>
            </w:r>
          </w:p>
        </w:tc>
      </w:tr>
      <w:tr w14:paraId="13FA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602FA3E8">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372BBAF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58437F3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68FE1D6D">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31DDD1E4">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5798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01C1CFA">
            <w:pPr>
              <w:jc w:val="center"/>
              <w:rPr>
                <w:rFonts w:ascii="宋体" w:cs="宋体"/>
                <w:sz w:val="20"/>
              </w:rPr>
            </w:pPr>
          </w:p>
        </w:tc>
        <w:tc>
          <w:tcPr>
            <w:tcW w:w="723" w:type="dxa"/>
            <w:vMerge w:val="restart"/>
            <w:tcBorders>
              <w:tl2br w:val="nil"/>
              <w:tr2bl w:val="nil"/>
            </w:tcBorders>
            <w:vAlign w:val="center"/>
          </w:tcPr>
          <w:p w14:paraId="13D00690">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14:paraId="30AA942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71F35214">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“馆校合作”科普教研活动</w:t>
            </w:r>
          </w:p>
        </w:tc>
        <w:tc>
          <w:tcPr>
            <w:tcW w:w="4228" w:type="dxa"/>
            <w:gridSpan w:val="2"/>
            <w:tcBorders>
              <w:tl2br w:val="nil"/>
              <w:tr2bl w:val="nil"/>
            </w:tcBorders>
            <w:vAlign w:val="center"/>
          </w:tcPr>
          <w:p w14:paraId="09B5EF39">
            <w:pPr>
              <w:widowControl/>
              <w:jc w:val="center"/>
              <w:textAlignment w:val="center"/>
              <w:rPr>
                <w:rFonts w:hint="default"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12</w:t>
            </w:r>
            <w:r>
              <w:rPr>
                <w:rFonts w:hint="eastAsia" w:ascii="宋体" w:hAnsi="宋体" w:eastAsia="宋体" w:cs="宋体"/>
                <w:color w:val="000000"/>
                <w:kern w:val="0"/>
                <w:sz w:val="20"/>
                <w:szCs w:val="20"/>
              </w:rPr>
              <w:t>场次</w:t>
            </w:r>
          </w:p>
        </w:tc>
      </w:tr>
      <w:tr w14:paraId="026B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3EF2F87">
            <w:pPr>
              <w:jc w:val="center"/>
              <w:rPr>
                <w:rFonts w:ascii="宋体" w:cs="宋体"/>
                <w:sz w:val="20"/>
              </w:rPr>
            </w:pPr>
          </w:p>
        </w:tc>
        <w:tc>
          <w:tcPr>
            <w:tcW w:w="723" w:type="dxa"/>
            <w:vMerge w:val="continue"/>
            <w:tcBorders>
              <w:tl2br w:val="nil"/>
              <w:tr2bl w:val="nil"/>
            </w:tcBorders>
            <w:vAlign w:val="center"/>
          </w:tcPr>
          <w:p w14:paraId="01828321">
            <w:pPr>
              <w:jc w:val="center"/>
              <w:rPr>
                <w:rFonts w:ascii="宋体" w:cs="宋体"/>
                <w:sz w:val="20"/>
              </w:rPr>
            </w:pPr>
          </w:p>
        </w:tc>
        <w:tc>
          <w:tcPr>
            <w:tcW w:w="759" w:type="dxa"/>
            <w:gridSpan w:val="2"/>
            <w:vMerge w:val="continue"/>
            <w:tcBorders>
              <w:tl2br w:val="nil"/>
              <w:tr2bl w:val="nil"/>
            </w:tcBorders>
            <w:vAlign w:val="center"/>
          </w:tcPr>
          <w:p w14:paraId="07FA9190">
            <w:pPr>
              <w:jc w:val="center"/>
              <w:rPr>
                <w:rFonts w:ascii="宋体" w:cs="宋体"/>
                <w:sz w:val="20"/>
              </w:rPr>
            </w:pPr>
          </w:p>
        </w:tc>
        <w:tc>
          <w:tcPr>
            <w:tcW w:w="2872" w:type="dxa"/>
            <w:tcBorders>
              <w:tl2br w:val="nil"/>
              <w:tr2bl w:val="nil"/>
            </w:tcBorders>
            <w:vAlign w:val="center"/>
          </w:tcPr>
          <w:p w14:paraId="275EA055">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参观人数</w:t>
            </w:r>
          </w:p>
        </w:tc>
        <w:tc>
          <w:tcPr>
            <w:tcW w:w="4228" w:type="dxa"/>
            <w:gridSpan w:val="2"/>
            <w:tcBorders>
              <w:tl2br w:val="nil"/>
              <w:tr2bl w:val="nil"/>
            </w:tcBorders>
            <w:vAlign w:val="center"/>
          </w:tcPr>
          <w:p w14:paraId="28A5F902">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br w:type="textWrapping"/>
            </w:r>
            <w:r>
              <w:rPr>
                <w:rFonts w:hint="eastAsia" w:ascii="Times New Roman" w:hAnsi="Times New Roman" w:eastAsia="宋体" w:cs="Times New Roman"/>
                <w:color w:val="000000"/>
                <w:kern w:val="0"/>
                <w:sz w:val="20"/>
                <w:szCs w:val="20"/>
                <w:lang w:val="en-US" w:eastAsia="zh-CN"/>
              </w:rPr>
              <w:t>30000</w:t>
            </w:r>
            <w:r>
              <w:rPr>
                <w:rFonts w:hint="eastAsia" w:ascii="宋体" w:hAnsi="宋体" w:eastAsia="宋体" w:cs="宋体"/>
                <w:color w:val="000000"/>
                <w:kern w:val="0"/>
                <w:sz w:val="20"/>
                <w:szCs w:val="20"/>
                <w:lang w:val="en-US" w:eastAsia="zh-CN"/>
              </w:rPr>
              <w:t>人次</w:t>
            </w:r>
          </w:p>
        </w:tc>
      </w:tr>
      <w:tr w14:paraId="138F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E48D69F">
            <w:pPr>
              <w:jc w:val="center"/>
              <w:rPr>
                <w:rFonts w:ascii="宋体" w:cs="宋体"/>
                <w:sz w:val="20"/>
              </w:rPr>
            </w:pPr>
          </w:p>
        </w:tc>
        <w:tc>
          <w:tcPr>
            <w:tcW w:w="723" w:type="dxa"/>
            <w:vMerge w:val="continue"/>
            <w:tcBorders>
              <w:tl2br w:val="nil"/>
              <w:tr2bl w:val="nil"/>
            </w:tcBorders>
            <w:vAlign w:val="center"/>
          </w:tcPr>
          <w:p w14:paraId="549E53CD">
            <w:pPr>
              <w:jc w:val="center"/>
              <w:rPr>
                <w:rFonts w:ascii="宋体" w:cs="宋体"/>
                <w:sz w:val="20"/>
              </w:rPr>
            </w:pPr>
          </w:p>
        </w:tc>
        <w:tc>
          <w:tcPr>
            <w:tcW w:w="759" w:type="dxa"/>
            <w:gridSpan w:val="2"/>
            <w:vMerge w:val="continue"/>
            <w:tcBorders>
              <w:tl2br w:val="nil"/>
              <w:tr2bl w:val="nil"/>
            </w:tcBorders>
            <w:vAlign w:val="center"/>
          </w:tcPr>
          <w:p w14:paraId="7FFBABE0">
            <w:pPr>
              <w:jc w:val="center"/>
              <w:rPr>
                <w:rFonts w:ascii="宋体" w:cs="宋体"/>
                <w:sz w:val="20"/>
              </w:rPr>
            </w:pPr>
          </w:p>
        </w:tc>
        <w:tc>
          <w:tcPr>
            <w:tcW w:w="2872" w:type="dxa"/>
            <w:tcBorders>
              <w:tl2br w:val="nil"/>
              <w:tr2bl w:val="nil"/>
            </w:tcBorders>
            <w:vAlign w:val="center"/>
          </w:tcPr>
          <w:p w14:paraId="24060FA9">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举办科普小讲堂活动</w:t>
            </w:r>
          </w:p>
        </w:tc>
        <w:tc>
          <w:tcPr>
            <w:tcW w:w="4228" w:type="dxa"/>
            <w:gridSpan w:val="2"/>
            <w:tcBorders>
              <w:tl2br w:val="nil"/>
              <w:tr2bl w:val="nil"/>
            </w:tcBorders>
            <w:vAlign w:val="center"/>
          </w:tcPr>
          <w:p w14:paraId="32337C9D">
            <w:pPr>
              <w:widowControl/>
              <w:jc w:val="center"/>
              <w:textAlignment w:val="center"/>
              <w:rPr>
                <w:rFonts w:hint="eastAsia" w:ascii="宋体" w:hAnsi="宋体" w:eastAsia="宋体" w:cs="宋体"/>
                <w:color w:val="000000"/>
                <w:kern w:val="0"/>
                <w:sz w:val="20"/>
                <w:szCs w:val="20"/>
              </w:rPr>
            </w:pPr>
            <w:r>
              <w:rPr>
                <w:rFonts w:hint="eastAsia" w:ascii="Times New Roman" w:hAnsi="Times New Roman" w:eastAsia="宋体" w:cs="Times New Roman"/>
                <w:color w:val="000000"/>
                <w:kern w:val="0"/>
                <w:sz w:val="20"/>
                <w:szCs w:val="20"/>
                <w:lang w:val="en-US" w:eastAsia="zh-CN"/>
              </w:rPr>
              <w:t>12</w:t>
            </w:r>
            <w:r>
              <w:rPr>
                <w:rFonts w:hint="eastAsia" w:ascii="宋体" w:hAnsi="宋体" w:eastAsia="宋体" w:cs="宋体"/>
                <w:color w:val="000000"/>
                <w:kern w:val="0"/>
                <w:sz w:val="20"/>
                <w:szCs w:val="20"/>
              </w:rPr>
              <w:t>场次</w:t>
            </w:r>
          </w:p>
        </w:tc>
      </w:tr>
      <w:tr w14:paraId="33E4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5D3BBFC">
            <w:pPr>
              <w:jc w:val="center"/>
              <w:rPr>
                <w:rFonts w:ascii="宋体" w:cs="宋体"/>
                <w:sz w:val="20"/>
              </w:rPr>
            </w:pPr>
          </w:p>
        </w:tc>
        <w:tc>
          <w:tcPr>
            <w:tcW w:w="723" w:type="dxa"/>
            <w:vMerge w:val="continue"/>
            <w:tcBorders>
              <w:tl2br w:val="nil"/>
              <w:tr2bl w:val="nil"/>
            </w:tcBorders>
            <w:vAlign w:val="center"/>
          </w:tcPr>
          <w:p w14:paraId="281C4780">
            <w:pPr>
              <w:jc w:val="center"/>
              <w:rPr>
                <w:rFonts w:ascii="宋体" w:cs="宋体"/>
                <w:sz w:val="20"/>
              </w:rPr>
            </w:pPr>
          </w:p>
        </w:tc>
        <w:tc>
          <w:tcPr>
            <w:tcW w:w="759" w:type="dxa"/>
            <w:gridSpan w:val="2"/>
            <w:vMerge w:val="restart"/>
            <w:tcBorders>
              <w:tl2br w:val="nil"/>
              <w:tr2bl w:val="nil"/>
            </w:tcBorders>
            <w:vAlign w:val="center"/>
          </w:tcPr>
          <w:p w14:paraId="5C31B9C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7BF51071">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经费支出合规性</w:t>
            </w:r>
          </w:p>
        </w:tc>
        <w:tc>
          <w:tcPr>
            <w:tcW w:w="4228" w:type="dxa"/>
            <w:gridSpan w:val="2"/>
            <w:tcBorders>
              <w:tl2br w:val="nil"/>
              <w:tr2bl w:val="nil"/>
            </w:tcBorders>
            <w:vAlign w:val="center"/>
          </w:tcPr>
          <w:p w14:paraId="5BBBF912">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合规</w:t>
            </w:r>
          </w:p>
        </w:tc>
      </w:tr>
      <w:tr w14:paraId="480C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393E5B4">
            <w:pPr>
              <w:jc w:val="center"/>
              <w:rPr>
                <w:rFonts w:ascii="宋体" w:cs="宋体"/>
                <w:sz w:val="20"/>
              </w:rPr>
            </w:pPr>
          </w:p>
        </w:tc>
        <w:tc>
          <w:tcPr>
            <w:tcW w:w="723" w:type="dxa"/>
            <w:vMerge w:val="continue"/>
            <w:tcBorders>
              <w:tl2br w:val="nil"/>
              <w:tr2bl w:val="nil"/>
            </w:tcBorders>
            <w:vAlign w:val="center"/>
          </w:tcPr>
          <w:p w14:paraId="1DB0C0BD">
            <w:pPr>
              <w:jc w:val="center"/>
              <w:rPr>
                <w:rFonts w:ascii="宋体" w:cs="宋体"/>
                <w:sz w:val="20"/>
              </w:rPr>
            </w:pPr>
          </w:p>
        </w:tc>
        <w:tc>
          <w:tcPr>
            <w:tcW w:w="759" w:type="dxa"/>
            <w:gridSpan w:val="2"/>
            <w:vMerge w:val="continue"/>
            <w:tcBorders>
              <w:tl2br w:val="nil"/>
              <w:tr2bl w:val="nil"/>
            </w:tcBorders>
            <w:vAlign w:val="center"/>
          </w:tcPr>
          <w:p w14:paraId="6424B665">
            <w:pPr>
              <w:jc w:val="center"/>
              <w:rPr>
                <w:rFonts w:ascii="宋体" w:cs="宋体"/>
                <w:sz w:val="20"/>
              </w:rPr>
            </w:pPr>
          </w:p>
        </w:tc>
        <w:tc>
          <w:tcPr>
            <w:tcW w:w="2872" w:type="dxa"/>
            <w:tcBorders>
              <w:tl2br w:val="nil"/>
              <w:tr2bl w:val="nil"/>
            </w:tcBorders>
            <w:vAlign w:val="center"/>
          </w:tcPr>
          <w:p w14:paraId="1B1D78C5">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科普宣传覆盖率</w:t>
            </w:r>
          </w:p>
        </w:tc>
        <w:tc>
          <w:tcPr>
            <w:tcW w:w="4228" w:type="dxa"/>
            <w:gridSpan w:val="2"/>
            <w:tcBorders>
              <w:tl2br w:val="nil"/>
              <w:tr2bl w:val="nil"/>
            </w:tcBorders>
            <w:vAlign w:val="center"/>
          </w:tcPr>
          <w:p w14:paraId="51F9B385">
            <w:pPr>
              <w:widowControl/>
              <w:jc w:val="center"/>
              <w:textAlignment w:val="center"/>
              <w:rPr>
                <w:rFonts w:hint="default" w:ascii="宋体" w:hAnsi="宋体" w:eastAsia="宋体" w:cs="宋体"/>
                <w:color w:val="000000"/>
                <w:kern w:val="0"/>
                <w:sz w:val="20"/>
                <w:szCs w:val="20"/>
                <w:lang w:val="en-US"/>
              </w:rPr>
            </w:pPr>
            <w:r>
              <w:rPr>
                <w:rFonts w:hint="default" w:ascii="Times New Roman" w:hAnsi="Times New Roman" w:eastAsia="宋体" w:cs="Times New Roman"/>
                <w:color w:val="000000"/>
                <w:kern w:val="0"/>
                <w:sz w:val="20"/>
                <w:szCs w:val="20"/>
                <w:lang w:val="en-US" w:eastAsia="zh-CN"/>
              </w:rPr>
              <w:t>90</w:t>
            </w:r>
            <w:r>
              <w:rPr>
                <w:rFonts w:hint="eastAsia" w:ascii="Times New Roman" w:hAnsi="Times New Roman" w:eastAsia="宋体" w:cs="Times New Roman"/>
                <w:color w:val="000000"/>
                <w:kern w:val="0"/>
                <w:sz w:val="20"/>
                <w:szCs w:val="20"/>
                <w:lang w:val="en-US" w:eastAsia="zh-CN"/>
              </w:rPr>
              <w:t>%</w:t>
            </w:r>
          </w:p>
        </w:tc>
      </w:tr>
      <w:tr w14:paraId="050A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38" w:type="dxa"/>
            <w:vMerge w:val="continue"/>
            <w:tcBorders>
              <w:tl2br w:val="nil"/>
              <w:tr2bl w:val="nil"/>
            </w:tcBorders>
            <w:vAlign w:val="center"/>
          </w:tcPr>
          <w:p w14:paraId="25FA2F87">
            <w:pPr>
              <w:jc w:val="center"/>
              <w:rPr>
                <w:rFonts w:ascii="宋体" w:cs="宋体"/>
                <w:sz w:val="20"/>
              </w:rPr>
            </w:pPr>
          </w:p>
        </w:tc>
        <w:tc>
          <w:tcPr>
            <w:tcW w:w="723" w:type="dxa"/>
            <w:vMerge w:val="continue"/>
            <w:tcBorders>
              <w:tl2br w:val="nil"/>
              <w:tr2bl w:val="nil"/>
            </w:tcBorders>
            <w:vAlign w:val="center"/>
          </w:tcPr>
          <w:p w14:paraId="1EAA66EF">
            <w:pPr>
              <w:jc w:val="center"/>
              <w:rPr>
                <w:rFonts w:ascii="宋体" w:cs="宋体"/>
                <w:sz w:val="20"/>
              </w:rPr>
            </w:pPr>
          </w:p>
        </w:tc>
        <w:tc>
          <w:tcPr>
            <w:tcW w:w="759" w:type="dxa"/>
            <w:gridSpan w:val="2"/>
            <w:vMerge w:val="restart"/>
            <w:tcBorders>
              <w:tl2br w:val="nil"/>
              <w:tr2bl w:val="nil"/>
            </w:tcBorders>
            <w:vAlign w:val="center"/>
          </w:tcPr>
          <w:p w14:paraId="7D78029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382A7ACB">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资金拨付及时性</w:t>
            </w:r>
          </w:p>
        </w:tc>
        <w:tc>
          <w:tcPr>
            <w:tcW w:w="4228" w:type="dxa"/>
            <w:gridSpan w:val="2"/>
            <w:tcBorders>
              <w:tl2br w:val="nil"/>
              <w:tr2bl w:val="nil"/>
            </w:tcBorders>
            <w:vAlign w:val="center"/>
          </w:tcPr>
          <w:p w14:paraId="6F58C1FD">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及时</w:t>
            </w:r>
          </w:p>
        </w:tc>
      </w:tr>
      <w:tr w14:paraId="4D55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38" w:type="dxa"/>
            <w:vMerge w:val="continue"/>
            <w:tcBorders>
              <w:tl2br w:val="nil"/>
              <w:tr2bl w:val="nil"/>
            </w:tcBorders>
            <w:vAlign w:val="center"/>
          </w:tcPr>
          <w:p w14:paraId="73B73EAE">
            <w:pPr>
              <w:jc w:val="center"/>
              <w:rPr>
                <w:rFonts w:ascii="宋体" w:cs="宋体"/>
                <w:sz w:val="20"/>
              </w:rPr>
            </w:pPr>
          </w:p>
        </w:tc>
        <w:tc>
          <w:tcPr>
            <w:tcW w:w="723" w:type="dxa"/>
            <w:vMerge w:val="continue"/>
            <w:tcBorders>
              <w:tl2br w:val="nil"/>
              <w:tr2bl w:val="nil"/>
            </w:tcBorders>
            <w:vAlign w:val="center"/>
          </w:tcPr>
          <w:p w14:paraId="11EF9274">
            <w:pPr>
              <w:jc w:val="center"/>
              <w:rPr>
                <w:rFonts w:ascii="宋体" w:cs="宋体"/>
                <w:sz w:val="20"/>
              </w:rPr>
            </w:pPr>
          </w:p>
        </w:tc>
        <w:tc>
          <w:tcPr>
            <w:tcW w:w="759" w:type="dxa"/>
            <w:gridSpan w:val="2"/>
            <w:vMerge w:val="continue"/>
            <w:tcBorders>
              <w:tl2br w:val="nil"/>
              <w:tr2bl w:val="nil"/>
            </w:tcBorders>
            <w:vAlign w:val="center"/>
          </w:tcPr>
          <w:p w14:paraId="187A2B26">
            <w:pPr>
              <w:jc w:val="center"/>
              <w:rPr>
                <w:rFonts w:ascii="宋体" w:cs="宋体"/>
                <w:sz w:val="20"/>
              </w:rPr>
            </w:pPr>
          </w:p>
        </w:tc>
        <w:tc>
          <w:tcPr>
            <w:tcW w:w="2872" w:type="dxa"/>
            <w:tcBorders>
              <w:tl2br w:val="nil"/>
              <w:tr2bl w:val="nil"/>
            </w:tcBorders>
            <w:vAlign w:val="center"/>
          </w:tcPr>
          <w:p w14:paraId="1F709D0D">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资金支付及时性</w:t>
            </w:r>
          </w:p>
        </w:tc>
        <w:tc>
          <w:tcPr>
            <w:tcW w:w="4228" w:type="dxa"/>
            <w:gridSpan w:val="2"/>
            <w:tcBorders>
              <w:tl2br w:val="nil"/>
              <w:tr2bl w:val="nil"/>
            </w:tcBorders>
            <w:vAlign w:val="center"/>
          </w:tcPr>
          <w:p w14:paraId="4F522BD4">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及时</w:t>
            </w:r>
          </w:p>
        </w:tc>
      </w:tr>
      <w:tr w14:paraId="2254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0B06D77">
            <w:pPr>
              <w:jc w:val="center"/>
              <w:rPr>
                <w:rFonts w:ascii="宋体" w:cs="宋体"/>
                <w:sz w:val="20"/>
              </w:rPr>
            </w:pPr>
          </w:p>
        </w:tc>
        <w:tc>
          <w:tcPr>
            <w:tcW w:w="723" w:type="dxa"/>
            <w:vMerge w:val="continue"/>
            <w:tcBorders>
              <w:tl2br w:val="nil"/>
              <w:tr2bl w:val="nil"/>
            </w:tcBorders>
            <w:vAlign w:val="center"/>
          </w:tcPr>
          <w:p w14:paraId="7BEF9BEC">
            <w:pPr>
              <w:jc w:val="center"/>
              <w:rPr>
                <w:rFonts w:ascii="宋体" w:cs="宋体"/>
                <w:sz w:val="20"/>
              </w:rPr>
            </w:pPr>
          </w:p>
        </w:tc>
        <w:tc>
          <w:tcPr>
            <w:tcW w:w="759" w:type="dxa"/>
            <w:gridSpan w:val="2"/>
            <w:tcBorders>
              <w:tl2br w:val="nil"/>
              <w:tr2bl w:val="nil"/>
            </w:tcBorders>
            <w:vAlign w:val="center"/>
          </w:tcPr>
          <w:p w14:paraId="1B35FE9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3CEB2C2A">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成本控制在预算内</w:t>
            </w:r>
          </w:p>
        </w:tc>
        <w:tc>
          <w:tcPr>
            <w:tcW w:w="4228" w:type="dxa"/>
            <w:gridSpan w:val="2"/>
            <w:tcBorders>
              <w:tl2br w:val="nil"/>
              <w:tr2bl w:val="nil"/>
            </w:tcBorders>
            <w:vAlign w:val="center"/>
          </w:tcPr>
          <w:p w14:paraId="4A57E600">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lang w:val="en-US" w:eastAsia="zh-CN"/>
              </w:rPr>
              <w:t>48000元</w:t>
            </w:r>
          </w:p>
        </w:tc>
      </w:tr>
      <w:tr w14:paraId="3827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E9E7CC3">
            <w:pPr>
              <w:jc w:val="center"/>
              <w:rPr>
                <w:rFonts w:ascii="宋体" w:cs="宋体"/>
                <w:sz w:val="20"/>
              </w:rPr>
            </w:pPr>
          </w:p>
        </w:tc>
        <w:tc>
          <w:tcPr>
            <w:tcW w:w="723" w:type="dxa"/>
            <w:vMerge w:val="restart"/>
            <w:tcBorders>
              <w:tl2br w:val="nil"/>
              <w:tr2bl w:val="nil"/>
            </w:tcBorders>
            <w:vAlign w:val="center"/>
          </w:tcPr>
          <w:p w14:paraId="193F9734">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3BEAF0E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28A817F0">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对经济发展的影响程度</w:t>
            </w:r>
          </w:p>
        </w:tc>
        <w:tc>
          <w:tcPr>
            <w:tcW w:w="4228" w:type="dxa"/>
            <w:gridSpan w:val="2"/>
            <w:tcBorders>
              <w:tl2br w:val="nil"/>
              <w:tr2bl w:val="nil"/>
            </w:tcBorders>
            <w:vAlign w:val="center"/>
          </w:tcPr>
          <w:p w14:paraId="4BE6996B">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一般</w:t>
            </w:r>
          </w:p>
        </w:tc>
      </w:tr>
      <w:tr w14:paraId="5A70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2CA961A">
            <w:pPr>
              <w:jc w:val="center"/>
              <w:rPr>
                <w:rFonts w:ascii="宋体" w:cs="宋体"/>
                <w:sz w:val="20"/>
              </w:rPr>
            </w:pPr>
          </w:p>
        </w:tc>
        <w:tc>
          <w:tcPr>
            <w:tcW w:w="723" w:type="dxa"/>
            <w:vMerge w:val="continue"/>
            <w:tcBorders>
              <w:tl2br w:val="nil"/>
              <w:tr2bl w:val="nil"/>
            </w:tcBorders>
            <w:vAlign w:val="center"/>
          </w:tcPr>
          <w:p w14:paraId="6B1466BD">
            <w:pPr>
              <w:jc w:val="center"/>
              <w:rPr>
                <w:rFonts w:ascii="宋体" w:cs="宋体"/>
                <w:sz w:val="20"/>
              </w:rPr>
            </w:pPr>
          </w:p>
        </w:tc>
        <w:tc>
          <w:tcPr>
            <w:tcW w:w="759" w:type="dxa"/>
            <w:gridSpan w:val="2"/>
            <w:tcBorders>
              <w:tl2br w:val="nil"/>
              <w:tr2bl w:val="nil"/>
            </w:tcBorders>
            <w:vAlign w:val="center"/>
          </w:tcPr>
          <w:p w14:paraId="7360B1D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32E0107D">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对提高公众创新思维和科学素养的影响程度</w:t>
            </w:r>
          </w:p>
        </w:tc>
        <w:tc>
          <w:tcPr>
            <w:tcW w:w="4228" w:type="dxa"/>
            <w:gridSpan w:val="2"/>
            <w:tcBorders>
              <w:tl2br w:val="nil"/>
              <w:tr2bl w:val="nil"/>
            </w:tcBorders>
            <w:vAlign w:val="center"/>
          </w:tcPr>
          <w:p w14:paraId="4C6A6348">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影响显著</w:t>
            </w:r>
          </w:p>
        </w:tc>
      </w:tr>
      <w:tr w14:paraId="09AF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5BECD0A">
            <w:pPr>
              <w:jc w:val="center"/>
              <w:rPr>
                <w:rFonts w:ascii="宋体" w:cs="宋体"/>
                <w:sz w:val="20"/>
              </w:rPr>
            </w:pPr>
          </w:p>
        </w:tc>
        <w:tc>
          <w:tcPr>
            <w:tcW w:w="723" w:type="dxa"/>
            <w:vMerge w:val="continue"/>
            <w:tcBorders>
              <w:tl2br w:val="nil"/>
              <w:tr2bl w:val="nil"/>
            </w:tcBorders>
            <w:vAlign w:val="center"/>
          </w:tcPr>
          <w:p w14:paraId="11D16CBD">
            <w:pPr>
              <w:jc w:val="center"/>
              <w:rPr>
                <w:rFonts w:ascii="宋体" w:cs="宋体"/>
                <w:sz w:val="20"/>
              </w:rPr>
            </w:pPr>
          </w:p>
        </w:tc>
        <w:tc>
          <w:tcPr>
            <w:tcW w:w="759" w:type="dxa"/>
            <w:gridSpan w:val="2"/>
            <w:tcBorders>
              <w:tl2br w:val="nil"/>
              <w:tr2bl w:val="nil"/>
            </w:tcBorders>
            <w:vAlign w:val="center"/>
          </w:tcPr>
          <w:p w14:paraId="63D2899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106726B2">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提高参观群众生态环保理念</w:t>
            </w:r>
          </w:p>
        </w:tc>
        <w:tc>
          <w:tcPr>
            <w:tcW w:w="4228" w:type="dxa"/>
            <w:gridSpan w:val="2"/>
            <w:tcBorders>
              <w:tl2br w:val="nil"/>
              <w:tr2bl w:val="nil"/>
            </w:tcBorders>
            <w:vAlign w:val="center"/>
          </w:tcPr>
          <w:p w14:paraId="203CA004">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明显</w:t>
            </w:r>
          </w:p>
        </w:tc>
      </w:tr>
      <w:tr w14:paraId="7D94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46C819DC">
            <w:pPr>
              <w:jc w:val="center"/>
              <w:rPr>
                <w:rFonts w:ascii="宋体" w:cs="宋体"/>
                <w:sz w:val="20"/>
              </w:rPr>
            </w:pPr>
          </w:p>
        </w:tc>
        <w:tc>
          <w:tcPr>
            <w:tcW w:w="723" w:type="dxa"/>
            <w:vMerge w:val="continue"/>
            <w:tcBorders>
              <w:tl2br w:val="nil"/>
              <w:tr2bl w:val="nil"/>
            </w:tcBorders>
            <w:vAlign w:val="center"/>
          </w:tcPr>
          <w:p w14:paraId="5627B728">
            <w:pPr>
              <w:jc w:val="center"/>
              <w:rPr>
                <w:rFonts w:ascii="宋体" w:cs="宋体"/>
                <w:sz w:val="20"/>
              </w:rPr>
            </w:pPr>
          </w:p>
        </w:tc>
        <w:tc>
          <w:tcPr>
            <w:tcW w:w="759" w:type="dxa"/>
            <w:gridSpan w:val="2"/>
            <w:tcBorders>
              <w:tl2br w:val="nil"/>
              <w:tr2bl w:val="nil"/>
            </w:tcBorders>
            <w:vAlign w:val="center"/>
          </w:tcPr>
          <w:p w14:paraId="79B21533">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547AA909">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对青少年的未来成长产生影响的程度</w:t>
            </w:r>
          </w:p>
        </w:tc>
        <w:tc>
          <w:tcPr>
            <w:tcW w:w="4228" w:type="dxa"/>
            <w:gridSpan w:val="2"/>
            <w:tcBorders>
              <w:tl2br w:val="nil"/>
              <w:tr2bl w:val="nil"/>
            </w:tcBorders>
            <w:vAlign w:val="center"/>
          </w:tcPr>
          <w:p w14:paraId="3719832E">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影响程度较高</w:t>
            </w:r>
          </w:p>
        </w:tc>
      </w:tr>
      <w:tr w14:paraId="390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69D6DC1">
            <w:pPr>
              <w:jc w:val="center"/>
              <w:rPr>
                <w:rFonts w:ascii="宋体" w:cs="宋体"/>
                <w:sz w:val="20"/>
              </w:rPr>
            </w:pPr>
          </w:p>
        </w:tc>
        <w:tc>
          <w:tcPr>
            <w:tcW w:w="723" w:type="dxa"/>
            <w:tcBorders>
              <w:tl2br w:val="nil"/>
              <w:tr2bl w:val="nil"/>
            </w:tcBorders>
            <w:vAlign w:val="center"/>
          </w:tcPr>
          <w:p w14:paraId="21DFE38F">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3A65D28C">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1EA0CC83">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参观群众满意度</w:t>
            </w:r>
          </w:p>
        </w:tc>
        <w:tc>
          <w:tcPr>
            <w:tcW w:w="4228" w:type="dxa"/>
            <w:gridSpan w:val="2"/>
            <w:tcBorders>
              <w:tl2br w:val="nil"/>
              <w:tr2bl w:val="nil"/>
            </w:tcBorders>
            <w:vAlign w:val="center"/>
          </w:tcPr>
          <w:p w14:paraId="4F259DB3">
            <w:pPr>
              <w:widowControl/>
              <w:jc w:val="center"/>
              <w:textAlignment w:val="center"/>
              <w:rPr>
                <w:rFonts w:hint="default" w:ascii="宋体" w:hAnsi="宋体" w:eastAsia="宋体" w:cs="宋体"/>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90</w:t>
            </w:r>
          </w:p>
        </w:tc>
      </w:tr>
    </w:tbl>
    <w:p w14:paraId="773A99F0">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736B11F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淮北市科学技术馆</w:t>
      </w:r>
      <w:r>
        <w:rPr>
          <w:rFonts w:hint="eastAsia" w:ascii="TimesNewRoman" w:hAnsi="TimesNewRoman" w:eastAsia="仿宋_GB2312" w:cs="TimesNewRoman"/>
          <w:kern w:val="0"/>
          <w:sz w:val="32"/>
          <w:szCs w:val="32"/>
        </w:rPr>
        <w:t>为非参照公务员法管理的事业单位，按照部门预算机关运行经费口径，2025年无机关运行经费财政拨款预算。</w:t>
      </w:r>
    </w:p>
    <w:p w14:paraId="62539292">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2E986D9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淮北市科学技术馆</w:t>
      </w:r>
      <w:r>
        <w:rPr>
          <w:rFonts w:hint="eastAsia" w:ascii="TimesNewRoman" w:hAnsi="TimesNewRoman" w:eastAsia="仿宋_GB2312" w:cs="TimesNewRoman"/>
          <w:kern w:val="0"/>
          <w:sz w:val="32"/>
          <w:szCs w:val="32"/>
        </w:rPr>
        <w:t>2025年政府采购预算</w:t>
      </w:r>
      <w:r>
        <w:rPr>
          <w:rFonts w:hint="eastAsia" w:ascii="TimesNewRoman" w:hAnsi="TimesNewRoman" w:eastAsia="仿宋_GB2312" w:cs="TimesNewRoman"/>
          <w:kern w:val="0"/>
          <w:sz w:val="32"/>
          <w:szCs w:val="32"/>
          <w:lang w:val="en-US" w:eastAsia="zh-CN"/>
        </w:rPr>
        <w:t>0.00</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0.00</w:t>
      </w:r>
      <w:r>
        <w:rPr>
          <w:rFonts w:hint="eastAsia" w:ascii="TimesNewRoman" w:hAnsi="TimesNewRoman" w:eastAsia="仿宋_GB2312" w:cs="TimesNewRoman"/>
          <w:kern w:val="0"/>
          <w:sz w:val="32"/>
          <w:szCs w:val="32"/>
        </w:rPr>
        <w:t>万元，政府采购工程预算</w:t>
      </w:r>
      <w:r>
        <w:rPr>
          <w:rFonts w:hint="eastAsia" w:ascii="TimesNewRoman" w:hAnsi="TimesNewRoman" w:eastAsia="仿宋_GB2312" w:cs="TimesNewRoman"/>
          <w:kern w:val="0"/>
          <w:sz w:val="32"/>
          <w:szCs w:val="32"/>
          <w:lang w:val="en-US" w:eastAsia="zh-CN"/>
        </w:rPr>
        <w:t>0.00</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val="en-US" w:eastAsia="zh-CN"/>
        </w:rPr>
        <w:t>0.00</w:t>
      </w:r>
      <w:r>
        <w:rPr>
          <w:rFonts w:hint="eastAsia" w:ascii="TimesNewRoman" w:hAnsi="TimesNewRoman" w:eastAsia="仿宋_GB2312" w:cs="TimesNewRoman"/>
          <w:kern w:val="0"/>
          <w:sz w:val="32"/>
          <w:szCs w:val="32"/>
        </w:rPr>
        <w:t>万元。</w:t>
      </w:r>
    </w:p>
    <w:p w14:paraId="216B8F26">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3702EDF7">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w:t>
      </w: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4</w:t>
      </w:r>
      <w:r>
        <w:rPr>
          <w:rFonts w:hint="eastAsia" w:ascii="TimesNewRoman" w:hAnsi="TimesNewRoman" w:eastAsia="仿宋_GB2312" w:cs="TimesNewRoman"/>
          <w:kern w:val="0"/>
          <w:sz w:val="32"/>
          <w:szCs w:val="32"/>
        </w:rPr>
        <w:t>年</w:t>
      </w:r>
      <w:r>
        <w:rPr>
          <w:rFonts w:hint="default" w:ascii="Times New Roman" w:hAnsi="Times New Roman" w:eastAsia="仿宋_GB2312" w:cs="Times New Roman"/>
          <w:kern w:val="0"/>
          <w:sz w:val="32"/>
          <w:szCs w:val="32"/>
        </w:rPr>
        <w:t>12</w:t>
      </w:r>
      <w:r>
        <w:rPr>
          <w:rFonts w:hint="eastAsia" w:ascii="TimesNewRoman" w:hAnsi="TimesNewRoman" w:eastAsia="仿宋_GB2312" w:cs="TimesNewRoman"/>
          <w:kern w:val="0"/>
          <w:sz w:val="32"/>
          <w:szCs w:val="32"/>
        </w:rPr>
        <w:t>月</w:t>
      </w:r>
      <w:r>
        <w:rPr>
          <w:rFonts w:hint="default" w:ascii="Times New Roman" w:hAnsi="Times New Roman" w:eastAsia="仿宋_GB2312" w:cs="Times New Roman"/>
          <w:kern w:val="0"/>
          <w:sz w:val="32"/>
          <w:szCs w:val="32"/>
        </w:rPr>
        <w:t>31</w:t>
      </w:r>
      <w:r>
        <w:rPr>
          <w:rFonts w:hint="eastAsia" w:ascii="TimesNewRoman" w:hAnsi="TimesNewRoman" w:eastAsia="仿宋_GB2312" w:cs="TimesNewRoman"/>
          <w:kern w:val="0"/>
          <w:sz w:val="32"/>
          <w:szCs w:val="32"/>
        </w:rPr>
        <w:t>日，</w:t>
      </w:r>
      <w:r>
        <w:rPr>
          <w:rFonts w:hint="eastAsia" w:ascii="仿宋_GB2312" w:hAnsi="仿宋" w:eastAsia="仿宋_GB2312"/>
          <w:sz w:val="32"/>
          <w:szCs w:val="32"/>
        </w:rPr>
        <w:t>淮北市</w:t>
      </w:r>
      <w:r>
        <w:rPr>
          <w:rFonts w:hint="eastAsia" w:ascii="仿宋_GB2312" w:hAnsi="仿宋" w:eastAsia="仿宋_GB2312" w:cs="Times New Roman"/>
          <w:kern w:val="2"/>
          <w:sz w:val="32"/>
          <w:szCs w:val="32"/>
        </w:rPr>
        <w:t>科学技术</w:t>
      </w:r>
      <w:r>
        <w:rPr>
          <w:rFonts w:hint="eastAsia" w:ascii="仿宋_GB2312" w:hAnsi="仿宋" w:eastAsia="仿宋_GB2312" w:cs="仿宋"/>
          <w:bCs/>
          <w:sz w:val="32"/>
          <w:szCs w:val="32"/>
          <w:lang w:val="en-US" w:eastAsia="zh-CN"/>
        </w:rPr>
        <w:t>馆</w:t>
      </w:r>
      <w:r>
        <w:rPr>
          <w:rFonts w:hint="eastAsia" w:ascii="TimesNewRoman" w:hAnsi="TimesNewRoman" w:eastAsia="仿宋_GB2312" w:cs="TimesNewRoman"/>
          <w:kern w:val="0"/>
          <w:sz w:val="32"/>
          <w:szCs w:val="32"/>
        </w:rPr>
        <w:t>车辆</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辆。单价</w:t>
      </w:r>
      <w:r>
        <w:rPr>
          <w:rFonts w:hint="default" w:ascii="Times New Roman" w:hAnsi="Times New Roman" w:eastAsia="仿宋_GB2312" w:cs="Times New Roman"/>
          <w:kern w:val="0"/>
          <w:sz w:val="32"/>
          <w:szCs w:val="32"/>
        </w:rPr>
        <w:t>50</w:t>
      </w:r>
      <w:r>
        <w:rPr>
          <w:rFonts w:hint="eastAsia" w:ascii="TimesNewRoman" w:hAnsi="TimesNewRoman" w:eastAsia="仿宋_GB2312" w:cs="TimesNewRoman"/>
          <w:kern w:val="0"/>
          <w:sz w:val="32"/>
          <w:szCs w:val="32"/>
        </w:rPr>
        <w:t>万元以上的通用设备</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台（套），单价</w:t>
      </w:r>
      <w:r>
        <w:rPr>
          <w:rFonts w:hint="default" w:ascii="Times New Roman" w:hAnsi="Times New Roman" w:eastAsia="仿宋_GB2312" w:cs="Times New Roman"/>
          <w:kern w:val="0"/>
          <w:sz w:val="32"/>
          <w:szCs w:val="32"/>
        </w:rPr>
        <w:t>100</w:t>
      </w:r>
      <w:r>
        <w:rPr>
          <w:rFonts w:hint="eastAsia" w:ascii="TimesNewRoman" w:hAnsi="TimesNewRoman" w:eastAsia="仿宋_GB2312" w:cs="TimesNewRoman"/>
          <w:kern w:val="0"/>
          <w:sz w:val="32"/>
          <w:szCs w:val="32"/>
        </w:rPr>
        <w:t>万元以上的专用设备</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台（套）。</w:t>
      </w:r>
    </w:p>
    <w:p w14:paraId="60DCAF91">
      <w:pPr>
        <w:ind w:firstLine="640" w:firstLineChars="200"/>
        <w:rPr>
          <w:rFonts w:hint="eastAsia" w:ascii="TimesNewRoman" w:hAnsi="TimesNewRoman" w:eastAsia="仿宋_GB2312" w:cs="TimesNewRoman"/>
          <w:kern w:val="0"/>
          <w:sz w:val="32"/>
          <w:szCs w:val="32"/>
        </w:rPr>
      </w:pP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5</w:t>
      </w:r>
      <w:r>
        <w:rPr>
          <w:rFonts w:hint="eastAsia" w:ascii="TimesNewRoman" w:hAnsi="TimesNewRoman" w:eastAsia="仿宋_GB2312" w:cs="TimesNewRoman"/>
          <w:kern w:val="0"/>
          <w:sz w:val="32"/>
          <w:szCs w:val="32"/>
        </w:rPr>
        <w:t>年部门（单位）预算安排购置公务用车</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辆，购置费</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00</w:t>
      </w:r>
      <w:r>
        <w:rPr>
          <w:rFonts w:hint="eastAsia" w:ascii="TimesNewRoman" w:hAnsi="TimesNewRoman" w:eastAsia="仿宋_GB2312" w:cs="TimesNewRoman"/>
          <w:kern w:val="0"/>
          <w:sz w:val="32"/>
          <w:szCs w:val="32"/>
        </w:rPr>
        <w:t>万元；安排购置单价</w:t>
      </w:r>
      <w:r>
        <w:rPr>
          <w:rFonts w:hint="default" w:ascii="Times New Roman" w:hAnsi="Times New Roman" w:eastAsia="仿宋_GB2312" w:cs="Times New Roman"/>
          <w:kern w:val="0"/>
          <w:sz w:val="32"/>
          <w:szCs w:val="32"/>
        </w:rPr>
        <w:t>50</w:t>
      </w:r>
      <w:r>
        <w:rPr>
          <w:rFonts w:hint="eastAsia" w:ascii="TimesNewRoman" w:hAnsi="TimesNewRoman" w:eastAsia="仿宋_GB2312" w:cs="TimesNewRoman"/>
          <w:kern w:val="0"/>
          <w:sz w:val="32"/>
          <w:szCs w:val="32"/>
        </w:rPr>
        <w:t>万元以上的通用设备</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00</w:t>
      </w:r>
      <w:r>
        <w:rPr>
          <w:rFonts w:hint="eastAsia" w:ascii="TimesNewRoman" w:hAnsi="TimesNewRoman" w:eastAsia="仿宋_GB2312" w:cs="TimesNewRoman"/>
          <w:kern w:val="0"/>
          <w:sz w:val="32"/>
          <w:szCs w:val="32"/>
        </w:rPr>
        <w:t>万元；安排购置单价</w:t>
      </w:r>
      <w:r>
        <w:rPr>
          <w:rFonts w:hint="default" w:ascii="Times New Roman" w:hAnsi="Times New Roman" w:eastAsia="仿宋_GB2312" w:cs="Times New Roman"/>
          <w:kern w:val="0"/>
          <w:sz w:val="32"/>
          <w:szCs w:val="32"/>
        </w:rPr>
        <w:t>100</w:t>
      </w:r>
      <w:r>
        <w:rPr>
          <w:rFonts w:hint="eastAsia" w:ascii="TimesNewRoman" w:hAnsi="TimesNewRoman" w:eastAsia="仿宋_GB2312" w:cs="TimesNewRoman"/>
          <w:kern w:val="0"/>
          <w:sz w:val="32"/>
          <w:szCs w:val="32"/>
        </w:rPr>
        <w:t>万元以上专用设备</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00</w:t>
      </w:r>
      <w:r>
        <w:rPr>
          <w:rFonts w:hint="eastAsia" w:ascii="TimesNewRoman" w:hAnsi="TimesNewRoman" w:eastAsia="仿宋_GB2312" w:cs="TimesNewRoman"/>
          <w:kern w:val="0"/>
          <w:sz w:val="32"/>
          <w:szCs w:val="32"/>
        </w:rPr>
        <w:t>万元。</w:t>
      </w:r>
    </w:p>
    <w:p w14:paraId="551276F4">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36326A2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w:t>
      </w:r>
      <w:r>
        <w:rPr>
          <w:rFonts w:hint="eastAsia" w:ascii="TimesNewRoman" w:hAnsi="TimesNewRoman" w:eastAsia="仿宋_GB2312" w:cs="TimesNewRoman"/>
          <w:kern w:val="0"/>
          <w:sz w:val="32"/>
          <w:szCs w:val="32"/>
          <w:lang w:eastAsia="zh-CN"/>
        </w:rPr>
        <w:t>淮北市科学技术馆</w:t>
      </w:r>
      <w:r>
        <w:rPr>
          <w:rFonts w:hint="eastAsia"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rPr>
        <w:t>个项目实行了绩效目标管理，涉及一般公共预算当年财政拨款</w:t>
      </w:r>
      <w:r>
        <w:rPr>
          <w:rFonts w:hint="eastAsia" w:ascii="TimesNewRoman" w:hAnsi="TimesNewRoman" w:eastAsia="仿宋_GB2312" w:cs="TimesNewRoman"/>
          <w:kern w:val="0"/>
          <w:sz w:val="32"/>
          <w:szCs w:val="32"/>
          <w:lang w:val="en-US" w:eastAsia="zh-CN"/>
        </w:rPr>
        <w:t>4.80</w:t>
      </w:r>
      <w:r>
        <w:rPr>
          <w:rFonts w:hint="eastAsia" w:ascii="TimesNewRoman" w:hAnsi="TimesNewRoman" w:eastAsia="仿宋_GB2312" w:cs="TimesNewRoman"/>
          <w:kern w:val="0"/>
          <w:sz w:val="32"/>
          <w:szCs w:val="32"/>
        </w:rPr>
        <w:t>万元、政府性基金预算当年财政拨款</w:t>
      </w:r>
      <w:r>
        <w:rPr>
          <w:rFonts w:hint="eastAsia" w:ascii="TimesNewRoman" w:hAnsi="TimesNewRoman" w:eastAsia="仿宋_GB2312" w:cs="TimesNewRoman"/>
          <w:kern w:val="0"/>
          <w:sz w:val="32"/>
          <w:szCs w:val="32"/>
          <w:lang w:val="en-US" w:eastAsia="zh-CN"/>
        </w:rPr>
        <w:t>0.00</w:t>
      </w:r>
      <w:r>
        <w:rPr>
          <w:rFonts w:hint="eastAsia" w:ascii="TimesNewRoman" w:hAnsi="TimesNewRoman" w:eastAsia="仿宋_GB2312" w:cs="TimesNewRoman"/>
          <w:kern w:val="0"/>
          <w:sz w:val="32"/>
          <w:szCs w:val="32"/>
        </w:rPr>
        <w:t>万元、财政专户管理资金当年安排</w:t>
      </w:r>
      <w:r>
        <w:rPr>
          <w:rFonts w:hint="eastAsia" w:ascii="TimesNewRoman" w:hAnsi="TimesNewRoman" w:eastAsia="仿宋_GB2312" w:cs="TimesNewRoman"/>
          <w:kern w:val="0"/>
          <w:sz w:val="32"/>
          <w:szCs w:val="32"/>
          <w:lang w:val="en-US" w:eastAsia="zh-CN"/>
        </w:rPr>
        <w:t>0.00</w:t>
      </w:r>
      <w:r>
        <w:rPr>
          <w:rFonts w:hint="eastAsia" w:ascii="TimesNewRoman" w:hAnsi="TimesNewRoman" w:eastAsia="仿宋_GB2312" w:cs="TimesNewRoman"/>
          <w:kern w:val="0"/>
          <w:sz w:val="32"/>
          <w:szCs w:val="32"/>
        </w:rPr>
        <w:t>万元。</w:t>
      </w:r>
    </w:p>
    <w:p w14:paraId="07910B45">
      <w:pPr>
        <w:pStyle w:val="4"/>
        <w:adjustRightInd w:val="0"/>
        <w:snapToGrid w:val="0"/>
        <w:spacing w:line="560" w:lineRule="exact"/>
        <w:jc w:val="center"/>
        <w:rPr>
          <w:rFonts w:ascii="TimesNewRoman" w:hAnsi="TimesNewRoman" w:eastAsia="黑体" w:cs="TimesNewRoman"/>
          <w:bCs/>
          <w:sz w:val="36"/>
          <w:szCs w:val="36"/>
        </w:rPr>
      </w:pPr>
    </w:p>
    <w:p w14:paraId="7FC26CCF">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4A833351"/>
    <w:p w14:paraId="5A36F59F">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29AF38AB">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1402E319">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6B766710">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225A101E">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4410B73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2EA1C6CC">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3B8F85C0">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50CC33B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14:paraId="487E1E7D">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67FC1815"/>
    <w:p w14:paraId="66539916"/>
    <w:p w14:paraId="2B8BF1D1"/>
    <w:p w14:paraId="0E62861D"/>
    <w:p w14:paraId="5C108CA3"/>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907C4"/>
    <w:rsid w:val="000E28EE"/>
    <w:rsid w:val="00267E33"/>
    <w:rsid w:val="004A4DC6"/>
    <w:rsid w:val="0057562B"/>
    <w:rsid w:val="006546AF"/>
    <w:rsid w:val="00726D96"/>
    <w:rsid w:val="00740B10"/>
    <w:rsid w:val="008F6D1A"/>
    <w:rsid w:val="009168AC"/>
    <w:rsid w:val="009A3CA3"/>
    <w:rsid w:val="00AE3242"/>
    <w:rsid w:val="00B964EC"/>
    <w:rsid w:val="00BD640A"/>
    <w:rsid w:val="00DB2A5C"/>
    <w:rsid w:val="00E907C4"/>
    <w:rsid w:val="00EC7755"/>
    <w:rsid w:val="00F45ECB"/>
    <w:rsid w:val="00F974AD"/>
    <w:rsid w:val="0AE709E2"/>
    <w:rsid w:val="0FE4152E"/>
    <w:rsid w:val="231C689E"/>
    <w:rsid w:val="2C6B5FC0"/>
    <w:rsid w:val="6D362548"/>
    <w:rsid w:val="6F3B3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4500</Words>
  <Characters>5132</Characters>
  <Lines>46</Lines>
  <Paragraphs>13</Paragraphs>
  <TotalTime>1</TotalTime>
  <ScaleCrop>false</ScaleCrop>
  <LinksUpToDate>false</LinksUpToDate>
  <CharactersWithSpaces>5243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陈啸</cp:lastModifiedBy>
  <dcterms:modified xsi:type="dcterms:W3CDTF">2025-02-10T02:10:40Z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eyJoZGlkIjoiYWQ3MTk1ZDE0OTg5M2M5N2I3YTgxNDRiOTZjMmE5Y2YiLCJ1c2VySWQiOiI2NTY0NDYwOTcifQ==</vt:lpwstr>
  </property>
  <property fmtid="{D5CDD505-2E9C-101B-9397-08002B2CF9AE}" pid="3" name="KSOProductBuildVer">
    <vt:lpwstr>2052-12.1.0.19770</vt:lpwstr>
  </property>
  <property fmtid="{D5CDD505-2E9C-101B-9397-08002B2CF9AE}" pid="4" name="ICV">
    <vt:lpwstr>1B4172E5911F457C80F3A6456A9EABB3_12</vt:lpwstr>
  </property>
</Properties>
</file>